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A78A48" w14:textId="5DF06328" w:rsidR="008D6645" w:rsidRPr="00D7129C" w:rsidRDefault="008D6645" w:rsidP="00D7129C">
      <w:pPr>
        <w:jc w:val="center"/>
        <w:rPr>
          <w:b/>
          <w:u w:val="single"/>
        </w:rPr>
      </w:pPr>
      <w:bookmarkStart w:id="0" w:name="_GoBack"/>
      <w:bookmarkEnd w:id="0"/>
    </w:p>
    <w:p w14:paraId="6A18EC37" w14:textId="592AEF64" w:rsidR="00D7129C" w:rsidRPr="00D7129C" w:rsidRDefault="00D7129C" w:rsidP="00D7129C">
      <w:pPr>
        <w:jc w:val="center"/>
        <w:rPr>
          <w:b/>
          <w:u w:val="single"/>
        </w:rPr>
      </w:pPr>
    </w:p>
    <w:p w14:paraId="5F2EC15E" w14:textId="1B8EB4A3" w:rsidR="00D7129C" w:rsidRDefault="00A154BF" w:rsidP="00D7129C">
      <w:pPr>
        <w:jc w:val="center"/>
        <w:rPr>
          <w:b/>
          <w:u w:val="single"/>
        </w:rPr>
      </w:pPr>
      <w:r>
        <w:rPr>
          <w:b/>
          <w:u w:val="single"/>
        </w:rPr>
        <w:t>Pupil Premium Statement 2020-21</w:t>
      </w:r>
    </w:p>
    <w:p w14:paraId="4CB4989F" w14:textId="77777777" w:rsidR="000B21CD" w:rsidRDefault="000B21CD" w:rsidP="00D7129C">
      <w:pPr>
        <w:jc w:val="center"/>
        <w:rPr>
          <w:b/>
          <w:u w:val="single"/>
        </w:rPr>
      </w:pPr>
    </w:p>
    <w:p w14:paraId="3B4D668D" w14:textId="5B8A089B" w:rsidR="00D7129C" w:rsidRDefault="00D7129C" w:rsidP="00D7129C">
      <w:r w:rsidRPr="00A43312">
        <w:rPr>
          <w:b/>
        </w:rPr>
        <w:t>Pupil premium funding:</w:t>
      </w:r>
      <w:r w:rsidR="00993F20">
        <w:t xml:space="preserve"> £88,769</w:t>
      </w:r>
    </w:p>
    <w:p w14:paraId="2C592E84" w14:textId="7FD79F5A" w:rsidR="00D7129C" w:rsidRDefault="00D7129C" w:rsidP="00D7129C">
      <w:r w:rsidRPr="00A43312">
        <w:rPr>
          <w:b/>
        </w:rPr>
        <w:t>Proportion of academy population:</w:t>
      </w:r>
      <w:r>
        <w:t xml:space="preserve"> </w:t>
      </w:r>
      <w:r w:rsidR="000B21CD">
        <w:t>26.4</w:t>
      </w:r>
      <w:r w:rsidR="00A43312">
        <w:t>% of Year 1- Year 6</w:t>
      </w:r>
    </w:p>
    <w:p w14:paraId="182CC5ED" w14:textId="484839C7" w:rsidR="00A43312" w:rsidRDefault="00A43312" w:rsidP="00D7129C">
      <w:r w:rsidRPr="00A43312">
        <w:rPr>
          <w:b/>
        </w:rPr>
        <w:t>Number of pupils eligible for PPG and/or FSM:</w:t>
      </w:r>
      <w:r w:rsidR="000B21CD">
        <w:t xml:space="preserve"> 51</w:t>
      </w:r>
      <w:r>
        <w:t xml:space="preserve"> pupils</w:t>
      </w:r>
    </w:p>
    <w:p w14:paraId="316C883D" w14:textId="2BB360D5" w:rsidR="00A43312" w:rsidRPr="00633255" w:rsidRDefault="00A43312" w:rsidP="00D7129C">
      <w:pPr>
        <w:rPr>
          <w:sz w:val="12"/>
          <w:szCs w:val="12"/>
        </w:rPr>
      </w:pPr>
    </w:p>
    <w:p w14:paraId="1B968899" w14:textId="247662D2" w:rsidR="00A43312" w:rsidRDefault="0011100D" w:rsidP="00D7129C">
      <w:r>
        <w:t xml:space="preserve">At Westwood Academy, we aim to improve pupil attainment through excellent rates of pupil progress regardless of pupils’ barriers to learning. </w:t>
      </w:r>
    </w:p>
    <w:p w14:paraId="6CB9D007" w14:textId="0CB50415" w:rsidR="000B21CD" w:rsidRDefault="000B21CD" w:rsidP="00D7129C"/>
    <w:p w14:paraId="50636D9E" w14:textId="3432F234" w:rsidR="0011100D" w:rsidRPr="0011100D" w:rsidRDefault="0011100D" w:rsidP="00D7129C">
      <w:pPr>
        <w:rPr>
          <w:b/>
        </w:rPr>
      </w:pPr>
      <w:r w:rsidRPr="0011100D">
        <w:rPr>
          <w:b/>
        </w:rPr>
        <w:t>Westwood Academy and Harmony Trust values:</w:t>
      </w:r>
    </w:p>
    <w:p w14:paraId="21828238" w14:textId="076FC6C1" w:rsidR="0011100D" w:rsidRPr="0011100D" w:rsidRDefault="0011100D" w:rsidP="00D7129C">
      <w:pPr>
        <w:rPr>
          <w:sz w:val="10"/>
          <w:szCs w:val="10"/>
        </w:rPr>
      </w:pPr>
    </w:p>
    <w:p w14:paraId="66288EC9" w14:textId="1C5BA9BC" w:rsidR="0011100D" w:rsidRDefault="0011100D" w:rsidP="00D7129C">
      <w:r w:rsidRPr="0011100D">
        <w:rPr>
          <w:b/>
          <w:i/>
        </w:rPr>
        <w:t>Believe</w:t>
      </w:r>
      <w:r>
        <w:t xml:space="preserve">- empowering </w:t>
      </w:r>
      <w:r w:rsidRPr="0011100D">
        <w:rPr>
          <w:i/>
        </w:rPr>
        <w:t>all</w:t>
      </w:r>
      <w:r>
        <w:t xml:space="preserve"> pupils to have belief in what they can achieve and have aspirations for their future. We believe that </w:t>
      </w:r>
      <w:r w:rsidRPr="0011100D">
        <w:rPr>
          <w:i/>
        </w:rPr>
        <w:t>all</w:t>
      </w:r>
      <w:r>
        <w:t xml:space="preserve"> pupils </w:t>
      </w:r>
      <w:r w:rsidR="00F75E4E">
        <w:t xml:space="preserve">are capable of achieving their goals, supported by quality teaching and provision. </w:t>
      </w:r>
    </w:p>
    <w:p w14:paraId="3EBFE900" w14:textId="4432ADFE" w:rsidR="0011100D" w:rsidRPr="00F75E4E" w:rsidRDefault="0011100D" w:rsidP="00F75E4E">
      <w:pPr>
        <w:pStyle w:val="NoSpacing"/>
        <w:rPr>
          <w:sz w:val="8"/>
          <w:szCs w:val="8"/>
        </w:rPr>
      </w:pPr>
    </w:p>
    <w:p w14:paraId="6749D219" w14:textId="0E4AAFF7" w:rsidR="0011100D" w:rsidRDefault="0011100D" w:rsidP="00D7129C">
      <w:r w:rsidRPr="0011100D">
        <w:rPr>
          <w:b/>
          <w:i/>
        </w:rPr>
        <w:t>Achieve</w:t>
      </w:r>
      <w:r w:rsidR="00F75E4E">
        <w:t xml:space="preserve">- pupil achievement (progress) is the driver for raised attainment and we believe this approach supports </w:t>
      </w:r>
      <w:r w:rsidR="00F75E4E" w:rsidRPr="00F75E4E">
        <w:rPr>
          <w:i/>
        </w:rPr>
        <w:t>all</w:t>
      </w:r>
      <w:r w:rsidR="00F75E4E">
        <w:t xml:space="preserve"> learners, including disadvantaged pupils. </w:t>
      </w:r>
    </w:p>
    <w:p w14:paraId="3FBAE25F" w14:textId="0F6DE966" w:rsidR="0011100D" w:rsidRPr="00F75E4E" w:rsidRDefault="0011100D" w:rsidP="00F75E4E">
      <w:pPr>
        <w:pStyle w:val="NoSpacing"/>
        <w:rPr>
          <w:sz w:val="8"/>
          <w:szCs w:val="8"/>
        </w:rPr>
      </w:pPr>
    </w:p>
    <w:p w14:paraId="069FB730" w14:textId="762AE8B2" w:rsidR="0011100D" w:rsidRDefault="0011100D" w:rsidP="00D7129C">
      <w:r w:rsidRPr="0011100D">
        <w:rPr>
          <w:b/>
          <w:i/>
        </w:rPr>
        <w:t>Succeed</w:t>
      </w:r>
      <w:r>
        <w:t xml:space="preserve">- </w:t>
      </w:r>
      <w:r w:rsidR="00F75E4E">
        <w:t xml:space="preserve">we believe that </w:t>
      </w:r>
      <w:r w:rsidR="00F75E4E" w:rsidRPr="00F75E4E">
        <w:rPr>
          <w:i/>
        </w:rPr>
        <w:t>all</w:t>
      </w:r>
      <w:r w:rsidR="00F75E4E">
        <w:t xml:space="preserve"> pupils- particularly disadvantaged pupils- are capable of, and deserve to experience, success so that they have raised self-belief and raised aspirations about what they can achieve. </w:t>
      </w:r>
    </w:p>
    <w:p w14:paraId="672DF3E4" w14:textId="065915BC" w:rsidR="00F75E4E" w:rsidRDefault="00F75E4E" w:rsidP="00D7129C"/>
    <w:p w14:paraId="22A37DED" w14:textId="56D8C296" w:rsidR="00F75E4E" w:rsidRPr="00F602B6" w:rsidRDefault="00F75E4E" w:rsidP="00D7129C">
      <w:pPr>
        <w:rPr>
          <w:b/>
        </w:rPr>
      </w:pPr>
      <w:r w:rsidRPr="00F602B6">
        <w:rPr>
          <w:b/>
        </w:rPr>
        <w:t>Understanding barriers at Westwood Academy</w:t>
      </w:r>
    </w:p>
    <w:p w14:paraId="54ADCE68" w14:textId="2AD4446C" w:rsidR="00F75E4E" w:rsidRPr="00633255" w:rsidRDefault="00F75E4E" w:rsidP="00F75E4E">
      <w:pPr>
        <w:pStyle w:val="NoSpacing"/>
        <w:rPr>
          <w:sz w:val="8"/>
          <w:szCs w:val="8"/>
        </w:rPr>
      </w:pPr>
    </w:p>
    <w:p w14:paraId="6CC0F4A2" w14:textId="512E5408" w:rsidR="00F75E4E" w:rsidRDefault="00F75E4E" w:rsidP="00F75E4E">
      <w:pPr>
        <w:pStyle w:val="NoSpacing"/>
      </w:pPr>
      <w:r>
        <w:t xml:space="preserve">At Westwood Academy, we acknowledge and understand that challenging socio-economic circumstances can create additional barriers to learning for pupils. We also know that multiple factors of deprivation- including language deprivation- can create further barriers for pupils to overcome. However, we are clear that the impact of these barriers to learning can be reduced through excellent classroom teaching and additional support, where necessary. </w:t>
      </w:r>
    </w:p>
    <w:p w14:paraId="2898A3B0" w14:textId="02CC5B5A" w:rsidR="00F75E4E" w:rsidRPr="00633255" w:rsidRDefault="00F75E4E" w:rsidP="00F75E4E">
      <w:pPr>
        <w:pStyle w:val="NoSpacing"/>
        <w:rPr>
          <w:sz w:val="8"/>
          <w:szCs w:val="8"/>
        </w:rPr>
      </w:pPr>
    </w:p>
    <w:p w14:paraId="74D938F3" w14:textId="432EF6CA" w:rsidR="00F75E4E" w:rsidRDefault="00633255" w:rsidP="00F75E4E">
      <w:pPr>
        <w:pStyle w:val="NoSpacing"/>
      </w:pPr>
      <w:r>
        <w:t xml:space="preserve">We believe that high quality professional development can enable all teachers to provide excellent classroom teaching and that interventions, led by well-trained staff, can support pupils to overcome barriers to learning and succeed. </w:t>
      </w:r>
    </w:p>
    <w:p w14:paraId="7BBE829D" w14:textId="6231840D" w:rsidR="00633255" w:rsidRPr="00633255" w:rsidRDefault="00633255" w:rsidP="00F75E4E">
      <w:pPr>
        <w:pStyle w:val="NoSpacing"/>
        <w:rPr>
          <w:sz w:val="8"/>
          <w:szCs w:val="8"/>
        </w:rPr>
      </w:pPr>
    </w:p>
    <w:p w14:paraId="20A3DF96" w14:textId="49B30EE2" w:rsidR="00633255" w:rsidRDefault="00633255" w:rsidP="00F75E4E">
      <w:pPr>
        <w:pStyle w:val="NoSpacing"/>
      </w:pPr>
      <w:r>
        <w:t>We believe in developing the whole child; equipping them with the key skills to succeed in education and in later life as well as creating well-rounded pupils whose schooling is enriched with first-hand cultural experiences that support personal development. Where pupils cannot access these opportunities at home, we aim to provide these opportunities through a rich, broad curriculum enhanced by first hand experiences.</w:t>
      </w:r>
    </w:p>
    <w:p w14:paraId="754EDD26" w14:textId="43B5E599" w:rsidR="00633255" w:rsidRPr="00F602B6" w:rsidRDefault="00633255" w:rsidP="00F75E4E">
      <w:pPr>
        <w:pStyle w:val="NoSpacing"/>
        <w:rPr>
          <w:sz w:val="8"/>
          <w:szCs w:val="8"/>
        </w:rPr>
      </w:pPr>
    </w:p>
    <w:p w14:paraId="3435FB0B" w14:textId="137B9220" w:rsidR="00633255" w:rsidRDefault="00633255" w:rsidP="00F75E4E">
      <w:pPr>
        <w:pStyle w:val="NoSpacing"/>
      </w:pPr>
      <w:r>
        <w:t xml:space="preserve">Although funding is provided specifically for pupils eligible for the Pupil Premium Grant, excellent educational outcomes for these children are best achieved through providing excellent teaching throughout the academy. </w:t>
      </w:r>
      <w:r w:rsidR="00F602B6">
        <w:t xml:space="preserve">In this way, </w:t>
      </w:r>
      <w:r w:rsidR="00F602B6">
        <w:rPr>
          <w:i/>
        </w:rPr>
        <w:t xml:space="preserve">all </w:t>
      </w:r>
      <w:r w:rsidR="00F602B6">
        <w:t xml:space="preserve">vulnerable children are helped to achieve the best possible outcomes from their starting points. </w:t>
      </w:r>
    </w:p>
    <w:p w14:paraId="06A19073" w14:textId="7F2F2F71" w:rsidR="00F602B6" w:rsidRPr="00F602B6" w:rsidRDefault="00F602B6" w:rsidP="00F75E4E">
      <w:pPr>
        <w:pStyle w:val="NoSpacing"/>
        <w:rPr>
          <w:sz w:val="8"/>
          <w:szCs w:val="8"/>
        </w:rPr>
      </w:pPr>
    </w:p>
    <w:p w14:paraId="503BED92" w14:textId="4005E807" w:rsidR="00F602B6" w:rsidRPr="00F602B6" w:rsidRDefault="00F602B6" w:rsidP="00F75E4E">
      <w:pPr>
        <w:pStyle w:val="NoSpacing"/>
      </w:pPr>
      <w:r>
        <w:t xml:space="preserve">In order to ensure that the Pupil Premium Grant funding has an impact, we must identify barriers to learning </w:t>
      </w:r>
      <w:r w:rsidR="003D57D7">
        <w:t>and</w:t>
      </w:r>
      <w:r>
        <w:t xml:space="preserve"> select effective strategies to </w:t>
      </w:r>
      <w:r w:rsidR="003D57D7">
        <w:t>overcome these barriers.</w:t>
      </w:r>
    </w:p>
    <w:p w14:paraId="5C084117" w14:textId="77777777" w:rsidR="00633255" w:rsidRDefault="00633255" w:rsidP="00F75E4E">
      <w:pPr>
        <w:pStyle w:val="NoSpacing"/>
      </w:pPr>
    </w:p>
    <w:p w14:paraId="591CB6B4" w14:textId="3D9A0D41" w:rsidR="00633255" w:rsidRDefault="00633255" w:rsidP="00F75E4E">
      <w:pPr>
        <w:pStyle w:val="NoSpacing"/>
      </w:pPr>
    </w:p>
    <w:p w14:paraId="28EB75A0" w14:textId="692E6FF2" w:rsidR="00F75E4E" w:rsidRPr="003D57D7" w:rsidRDefault="003D57D7" w:rsidP="00D7129C">
      <w:pPr>
        <w:rPr>
          <w:b/>
        </w:rPr>
      </w:pPr>
      <w:r w:rsidRPr="003D57D7">
        <w:rPr>
          <w:b/>
        </w:rPr>
        <w:t>Barriers to learning for disadvantaged pupils at Westwood Academy</w:t>
      </w:r>
    </w:p>
    <w:p w14:paraId="6634FA6E" w14:textId="5E23E56F" w:rsidR="003D57D7" w:rsidRDefault="003D57D7" w:rsidP="003D57D7">
      <w:pPr>
        <w:pStyle w:val="ListParagraph"/>
        <w:numPr>
          <w:ilvl w:val="0"/>
          <w:numId w:val="4"/>
        </w:numPr>
      </w:pPr>
      <w:r>
        <w:t>English as an additional language- the majority of pupils can only speak a few words of English on entry t</w:t>
      </w:r>
      <w:r w:rsidR="00FC396C">
        <w:t>o Nursery and as inwardly mobile pupils.</w:t>
      </w:r>
    </w:p>
    <w:p w14:paraId="54FC295B" w14:textId="53761A78" w:rsidR="00B71685" w:rsidRPr="00AB7EAA" w:rsidRDefault="00B71685" w:rsidP="003D57D7">
      <w:pPr>
        <w:pStyle w:val="ListParagraph"/>
        <w:numPr>
          <w:ilvl w:val="0"/>
          <w:numId w:val="4"/>
        </w:numPr>
      </w:pPr>
      <w:r>
        <w:t xml:space="preserve">Parents’ ability and confidence to read and write in English- patterns of new to EYFS pupils’ parents show that fewer parents have been educated in the UK and have the </w:t>
      </w:r>
      <w:r w:rsidRPr="00AB7EAA">
        <w:t>language skills to support pupils’ learning at home.</w:t>
      </w:r>
    </w:p>
    <w:p w14:paraId="358993D2" w14:textId="2225B076" w:rsidR="003D57D7" w:rsidRPr="00AB7EAA" w:rsidRDefault="003D57D7" w:rsidP="003D57D7">
      <w:pPr>
        <w:pStyle w:val="ListParagraph"/>
        <w:numPr>
          <w:ilvl w:val="0"/>
          <w:numId w:val="4"/>
        </w:numPr>
      </w:pPr>
      <w:r w:rsidRPr="00AB7EAA">
        <w:t>A language deficit- a gap in vocabulary and a lack of ability to manipulate language for effect.</w:t>
      </w:r>
    </w:p>
    <w:p w14:paraId="1AEF703E" w14:textId="04729888" w:rsidR="00FC396C" w:rsidRPr="00AB7EAA" w:rsidRDefault="00FC396C" w:rsidP="003D57D7">
      <w:pPr>
        <w:pStyle w:val="ListParagraph"/>
        <w:numPr>
          <w:ilvl w:val="0"/>
          <w:numId w:val="4"/>
        </w:numPr>
      </w:pPr>
      <w:r w:rsidRPr="00AB7EAA">
        <w:t>The impact of inward mobility on attainment compared to age related expectations.</w:t>
      </w:r>
    </w:p>
    <w:p w14:paraId="7F49BC09" w14:textId="73B58C79" w:rsidR="003D57D7" w:rsidRPr="00AB7EAA" w:rsidRDefault="003D57D7" w:rsidP="003D57D7">
      <w:pPr>
        <w:pStyle w:val="ListParagraph"/>
        <w:numPr>
          <w:ilvl w:val="0"/>
          <w:numId w:val="4"/>
        </w:numPr>
      </w:pPr>
      <w:r w:rsidRPr="00AB7EAA">
        <w:t>Lack of access to and experiences of written texts; including opportunities to share a text with an adult, for some pupils.</w:t>
      </w:r>
    </w:p>
    <w:p w14:paraId="16DAE6DC" w14:textId="10237C79" w:rsidR="003D57D7" w:rsidRPr="00AB7EAA" w:rsidRDefault="003D57D7" w:rsidP="003D57D7">
      <w:pPr>
        <w:pStyle w:val="ListParagraph"/>
        <w:numPr>
          <w:ilvl w:val="0"/>
          <w:numId w:val="4"/>
        </w:numPr>
      </w:pPr>
      <w:r w:rsidRPr="00AB7EAA">
        <w:t xml:space="preserve">Limited cultural and enrichment opportunities also has a limiting effect on the development of language and understanding. </w:t>
      </w:r>
    </w:p>
    <w:p w14:paraId="3C6AF2F7" w14:textId="2556C44C" w:rsidR="003D57D7" w:rsidRPr="00AB7EAA" w:rsidRDefault="009808D4" w:rsidP="003D57D7">
      <w:pPr>
        <w:pStyle w:val="ListParagraph"/>
        <w:numPr>
          <w:ilvl w:val="0"/>
          <w:numId w:val="4"/>
        </w:numPr>
      </w:pPr>
      <w:r w:rsidRPr="00AB7EAA">
        <w:t>The impact of multiple</w:t>
      </w:r>
      <w:r w:rsidR="003D57D7" w:rsidRPr="00AB7EAA">
        <w:t xml:space="preserve"> factors of deprivation on pupils’ emotional well-being- this can impact on pupils’ behaviour for learning, self-esteem and self-belief.</w:t>
      </w:r>
    </w:p>
    <w:p w14:paraId="2925D020" w14:textId="5205C290" w:rsidR="00B71685" w:rsidRPr="00AB7EAA" w:rsidRDefault="00B71685" w:rsidP="003D57D7">
      <w:pPr>
        <w:pStyle w:val="ListParagraph"/>
        <w:numPr>
          <w:ilvl w:val="0"/>
          <w:numId w:val="4"/>
        </w:numPr>
        <w:rPr>
          <w:b/>
        </w:rPr>
      </w:pPr>
      <w:r w:rsidRPr="00AB7EAA">
        <w:t>Poor attendance and increasing levels of pupil mobility reduces the impact of the high quality education on offer, as pupils do not spend as much time learning.</w:t>
      </w:r>
    </w:p>
    <w:p w14:paraId="4205ED79" w14:textId="39370398" w:rsidR="00B71685" w:rsidRPr="00FA0A66" w:rsidRDefault="00B71685" w:rsidP="00B71685">
      <w:pPr>
        <w:rPr>
          <w:b/>
          <w:sz w:val="18"/>
          <w:szCs w:val="18"/>
        </w:rPr>
      </w:pPr>
    </w:p>
    <w:p w14:paraId="0E91A734" w14:textId="7E8A2121" w:rsidR="00B71685" w:rsidRPr="00B71685" w:rsidRDefault="001D1E89" w:rsidP="00B71685">
      <w:pPr>
        <w:rPr>
          <w:b/>
        </w:rPr>
      </w:pPr>
      <w:r>
        <w:rPr>
          <w:b/>
        </w:rPr>
        <w:t>Our strategies for reducing the impact of</w:t>
      </w:r>
      <w:r w:rsidR="00B71685" w:rsidRPr="00B71685">
        <w:rPr>
          <w:b/>
        </w:rPr>
        <w:t xml:space="preserve"> barriers to learning</w:t>
      </w:r>
      <w:r w:rsidR="00A154BF">
        <w:rPr>
          <w:b/>
        </w:rPr>
        <w:t xml:space="preserve"> in 2020-21</w:t>
      </w:r>
    </w:p>
    <w:p w14:paraId="3BBAE9CD" w14:textId="1AF67E23" w:rsidR="00B71685" w:rsidRPr="00B71685" w:rsidRDefault="00B71685" w:rsidP="00B71685">
      <w:pPr>
        <w:rPr>
          <w:sz w:val="8"/>
          <w:szCs w:val="8"/>
        </w:rPr>
      </w:pPr>
    </w:p>
    <w:p w14:paraId="7D51B5DD" w14:textId="3AE805AB" w:rsidR="00B71685" w:rsidRDefault="00B71685" w:rsidP="00B71685">
      <w:r>
        <w:t>O</w:t>
      </w:r>
      <w:r w:rsidR="001D1E89">
        <w:t xml:space="preserve">ur primary strategy for removing the impact of barriers to learning is through the provision of quality first teaching. </w:t>
      </w:r>
    </w:p>
    <w:p w14:paraId="722E3F9B" w14:textId="2D769458" w:rsidR="001D1E89" w:rsidRDefault="001D1E89" w:rsidP="00B71685">
      <w:r>
        <w:t xml:space="preserve">Our approaches to teaching and learning are developed using research and strategies from the Education Endowment Foundation and The Sutton Trust, as well as strategies that we have found to be effective when implemented previously. </w:t>
      </w:r>
    </w:p>
    <w:p w14:paraId="3925BCF3" w14:textId="167961E4" w:rsidR="001D1E89" w:rsidRDefault="001D1E89" w:rsidP="00B71685">
      <w:r>
        <w:t>Our strategies include:</w:t>
      </w:r>
    </w:p>
    <w:p w14:paraId="49AD1A68" w14:textId="32DE0E3B" w:rsidR="001D1E89" w:rsidRDefault="00F86329" w:rsidP="001D1E89">
      <w:pPr>
        <w:pStyle w:val="ListParagraph"/>
        <w:numPr>
          <w:ilvl w:val="0"/>
          <w:numId w:val="5"/>
        </w:numPr>
      </w:pPr>
      <w:r>
        <w:t>Q</w:t>
      </w:r>
      <w:r w:rsidR="001D1E89">
        <w:t xml:space="preserve">uality CPD focussed on developing pupils’ communication and literacy skills. </w:t>
      </w:r>
    </w:p>
    <w:p w14:paraId="37BC55B4" w14:textId="54CFA00D" w:rsidR="001D1E89" w:rsidRDefault="001D1E89" w:rsidP="001D1E89">
      <w:pPr>
        <w:pStyle w:val="ListParagraph"/>
        <w:numPr>
          <w:ilvl w:val="0"/>
          <w:numId w:val="5"/>
        </w:numPr>
      </w:pPr>
      <w:r>
        <w:t>1:1 and small group tuition to address pupils’ gaps in learning and to maximise disadvantaged pupils’ progress. This is also implemented to support pupils whose parents may be unable to support them at home.</w:t>
      </w:r>
    </w:p>
    <w:p w14:paraId="3C3BECB6" w14:textId="579E6D2B" w:rsidR="00F86329" w:rsidRDefault="00F86329" w:rsidP="001D1E89">
      <w:pPr>
        <w:pStyle w:val="ListParagraph"/>
        <w:numPr>
          <w:ilvl w:val="0"/>
          <w:numId w:val="5"/>
        </w:numPr>
      </w:pPr>
      <w:r>
        <w:t xml:space="preserve">Developing EAL pedagogy and implementing strategies to support pupils to develop their spoken and written English skills. </w:t>
      </w:r>
    </w:p>
    <w:p w14:paraId="73CEFE88" w14:textId="75CED6C6" w:rsidR="00F86329" w:rsidRDefault="00F86329" w:rsidP="001D1E89">
      <w:pPr>
        <w:pStyle w:val="ListParagraph"/>
        <w:numPr>
          <w:ilvl w:val="0"/>
          <w:numId w:val="5"/>
        </w:numPr>
      </w:pPr>
      <w:r>
        <w:t>Additional staffing, particularly in the early stages of pupils’ education, to provide pre and post teaching, 1:1 reading, additional guided reading, personalised support and targeted intervention.</w:t>
      </w:r>
    </w:p>
    <w:p w14:paraId="15F4505B" w14:textId="0969A86B" w:rsidR="001D1E89" w:rsidRDefault="001D1E89" w:rsidP="001D1E89">
      <w:pPr>
        <w:pStyle w:val="ListParagraph"/>
        <w:numPr>
          <w:ilvl w:val="0"/>
          <w:numId w:val="5"/>
        </w:numPr>
      </w:pPr>
      <w:r>
        <w:t>Providing high quality teaching and learning of phonics so that pupils become fluent and are able to be taught comprehension skills.</w:t>
      </w:r>
    </w:p>
    <w:p w14:paraId="356EC399" w14:textId="05B44717" w:rsidR="001D1E89" w:rsidRDefault="001D1E89" w:rsidP="001D1E89">
      <w:pPr>
        <w:pStyle w:val="ListParagraph"/>
        <w:numPr>
          <w:ilvl w:val="0"/>
          <w:numId w:val="5"/>
        </w:numPr>
      </w:pPr>
      <w:r>
        <w:t>Reading comprehension strategies focussing on understanding of the text and the author’s use of vocabulary and grammatical devices.</w:t>
      </w:r>
    </w:p>
    <w:p w14:paraId="7017EDE8" w14:textId="23F87251" w:rsidR="001D1E89" w:rsidRDefault="001D1E89" w:rsidP="001D1E89">
      <w:pPr>
        <w:pStyle w:val="ListParagraph"/>
        <w:numPr>
          <w:ilvl w:val="0"/>
          <w:numId w:val="5"/>
        </w:numPr>
      </w:pPr>
      <w:r>
        <w:t>Providing opportunities to communicate verbally through reading aloud, regular drama opportunities, discussing a range of age-appropriate texts and extending pupils’ spoken vocabulary.</w:t>
      </w:r>
    </w:p>
    <w:p w14:paraId="0D465BE1" w14:textId="0BD4C5ED" w:rsidR="001D1E89" w:rsidRDefault="00F86329" w:rsidP="001D1E89">
      <w:pPr>
        <w:pStyle w:val="ListParagraph"/>
        <w:numPr>
          <w:ilvl w:val="0"/>
          <w:numId w:val="5"/>
        </w:numPr>
      </w:pPr>
      <w:r>
        <w:t>Ensuring that all pupils have cultural enrichment opportunities through subsidised trips and experiences, music specialist teaching and tuition and visits to theatres.</w:t>
      </w:r>
    </w:p>
    <w:p w14:paraId="7721AD30" w14:textId="303F959F" w:rsidR="009601CE" w:rsidRDefault="00F86329" w:rsidP="001B0086">
      <w:pPr>
        <w:pStyle w:val="ListParagraph"/>
        <w:numPr>
          <w:ilvl w:val="0"/>
          <w:numId w:val="5"/>
        </w:numPr>
      </w:pPr>
      <w:r>
        <w:t xml:space="preserve">Engaging parents with workshops to empower them to support home learning. </w:t>
      </w:r>
    </w:p>
    <w:p w14:paraId="0137E2F4" w14:textId="77777777" w:rsidR="00715DA1" w:rsidRDefault="00715DA1" w:rsidP="00181F7F">
      <w:pPr>
        <w:jc w:val="both"/>
        <w:rPr>
          <w:rFonts w:cs="Times New Roman"/>
          <w:b/>
          <w:bCs/>
        </w:rPr>
      </w:pPr>
    </w:p>
    <w:p w14:paraId="501020BC" w14:textId="16A9B56A" w:rsidR="00CF1736" w:rsidRDefault="00CF1736" w:rsidP="00CF1736">
      <w:pPr>
        <w:jc w:val="center"/>
        <w:rPr>
          <w:b/>
          <w:u w:val="single"/>
        </w:rPr>
      </w:pPr>
      <w:r>
        <w:rPr>
          <w:b/>
          <w:u w:val="single"/>
        </w:rPr>
        <w:t>Pupil Premium Strategy 2020-21</w:t>
      </w:r>
    </w:p>
    <w:p w14:paraId="512C2CC2" w14:textId="77777777" w:rsidR="00181F7F" w:rsidRDefault="00181F7F" w:rsidP="00181F7F">
      <w:pPr>
        <w:pStyle w:val="NoSpacing"/>
        <w:rPr>
          <w:u w:val="single"/>
        </w:rPr>
      </w:pPr>
    </w:p>
    <w:p w14:paraId="26BDE3F9" w14:textId="77777777" w:rsidR="00181F7F" w:rsidRDefault="00181F7F" w:rsidP="00181F7F">
      <w:r w:rsidRPr="345AA662">
        <w:t xml:space="preserve">The academy priorities for </w:t>
      </w:r>
      <w:r>
        <w:t>2020-21</w:t>
      </w:r>
      <w:r w:rsidRPr="345AA662">
        <w:t xml:space="preserve"> are:</w:t>
      </w:r>
    </w:p>
    <w:p w14:paraId="7CDAE16B" w14:textId="35C4C299" w:rsidR="00181F7F" w:rsidRDefault="00181F7F" w:rsidP="00181F7F">
      <w:pPr>
        <w:pStyle w:val="ListParagraph"/>
        <w:numPr>
          <w:ilvl w:val="0"/>
          <w:numId w:val="11"/>
        </w:numPr>
      </w:pPr>
      <w:r>
        <w:t xml:space="preserve">To ensure all pupils return to school, aware of their well-being and developing positive attitudes and </w:t>
      </w:r>
      <w:r w:rsidR="00993F20">
        <w:t>behaviours</w:t>
      </w:r>
    </w:p>
    <w:p w14:paraId="60845F6E" w14:textId="10C0E4C6" w:rsidR="00181F7F" w:rsidRDefault="00181F7F" w:rsidP="00181F7F">
      <w:pPr>
        <w:pStyle w:val="ListParagraph"/>
        <w:numPr>
          <w:ilvl w:val="0"/>
          <w:numId w:val="11"/>
        </w:numPr>
      </w:pPr>
      <w:r>
        <w:t>To ensure that the quality of education is good with a broad and ambitious curriculum offer</w:t>
      </w:r>
    </w:p>
    <w:p w14:paraId="53153162" w14:textId="6F07C0B0" w:rsidR="00181F7F" w:rsidRDefault="00181F7F" w:rsidP="00181F7F">
      <w:pPr>
        <w:pStyle w:val="ListParagraph"/>
        <w:numPr>
          <w:ilvl w:val="0"/>
          <w:numId w:val="11"/>
        </w:numPr>
      </w:pPr>
      <w:r>
        <w:t>To ensure that all pupils make accelerated progress</w:t>
      </w:r>
    </w:p>
    <w:p w14:paraId="7406C46C" w14:textId="77777777" w:rsidR="00181F7F" w:rsidRPr="0053740B" w:rsidRDefault="00181F7F" w:rsidP="00181F7F">
      <w:pPr>
        <w:pStyle w:val="ListParagraph"/>
      </w:pPr>
    </w:p>
    <w:p w14:paraId="42AA5B7F" w14:textId="0654711A" w:rsidR="00181F7F" w:rsidRPr="00B11EAB" w:rsidRDefault="00181F7F" w:rsidP="00181F7F">
      <w:pPr>
        <w:shd w:val="clear" w:color="auto" w:fill="FFFFFF"/>
        <w:textAlignment w:val="baseline"/>
        <w:rPr>
          <w:rFonts w:eastAsia="Times New Roman" w:cstheme="minorHAnsi"/>
          <w:color w:val="000000"/>
          <w:lang w:eastAsia="en-GB"/>
        </w:rPr>
      </w:pPr>
      <w:r w:rsidRPr="00B11EAB">
        <w:rPr>
          <w:rFonts w:cstheme="minorHAnsi"/>
        </w:rPr>
        <w:t>Th</w:t>
      </w:r>
      <w:r>
        <w:rPr>
          <w:rFonts w:cstheme="minorHAnsi"/>
        </w:rPr>
        <w:t>e estimated funding for the academic year 2020-21</w:t>
      </w:r>
      <w:r w:rsidRPr="00B11EAB">
        <w:rPr>
          <w:rFonts w:cstheme="minorHAnsi"/>
        </w:rPr>
        <w:t xml:space="preserve"> is </w:t>
      </w:r>
      <w:r w:rsidR="00993F20">
        <w:rPr>
          <w:rFonts w:eastAsia="Times New Roman" w:cstheme="minorHAnsi"/>
          <w:color w:val="000000"/>
          <w:lang w:eastAsia="en-GB"/>
        </w:rPr>
        <w:t>£88, 769</w:t>
      </w:r>
      <w:r w:rsidRPr="00B11EAB">
        <w:rPr>
          <w:rFonts w:eastAsia="Times New Roman" w:cstheme="minorHAnsi"/>
          <w:color w:val="000000"/>
          <w:lang w:eastAsia="en-GB"/>
        </w:rPr>
        <w:t xml:space="preserve"> </w:t>
      </w:r>
      <w:r w:rsidRPr="00B11EAB">
        <w:rPr>
          <w:rFonts w:cstheme="minorHAnsi"/>
          <w:color w:val="212121"/>
        </w:rPr>
        <w:t>based on eligible pupils</w:t>
      </w:r>
    </w:p>
    <w:p w14:paraId="1C84DF25" w14:textId="77777777" w:rsidR="00181F7F" w:rsidRPr="00B11EAB" w:rsidRDefault="00181F7F" w:rsidP="00181F7F">
      <w:r w:rsidRPr="345AA662">
        <w:t>The table below shows how we plan to use our funding to address our three priorities for disadvantaged pupils.</w:t>
      </w:r>
    </w:p>
    <w:p w14:paraId="30715746" w14:textId="77777777" w:rsidR="00181F7F" w:rsidRDefault="00181F7F" w:rsidP="00181F7F">
      <w:pPr>
        <w:pStyle w:val="NoSpacing"/>
        <w:rPr>
          <w:rFonts w:ascii="Tahoma" w:hAnsi="Tahoma" w:cs="Tahoma"/>
          <w:color w:val="212121"/>
          <w:sz w:val="20"/>
          <w:szCs w:val="20"/>
        </w:rPr>
      </w:pPr>
    </w:p>
    <w:tbl>
      <w:tblPr>
        <w:tblStyle w:val="TableGrid"/>
        <w:tblW w:w="0" w:type="auto"/>
        <w:tblInd w:w="432" w:type="dxa"/>
        <w:tblLook w:val="04A0" w:firstRow="1" w:lastRow="0" w:firstColumn="1" w:lastColumn="0" w:noHBand="0" w:noVBand="1"/>
      </w:tblPr>
      <w:tblGrid>
        <w:gridCol w:w="7379"/>
        <w:gridCol w:w="1205"/>
      </w:tblGrid>
      <w:tr w:rsidR="00181F7F" w14:paraId="488966FA" w14:textId="77777777" w:rsidTr="08E9460D">
        <w:tc>
          <w:tcPr>
            <w:tcW w:w="7379" w:type="dxa"/>
            <w:tcBorders>
              <w:top w:val="single" w:sz="4" w:space="0" w:color="auto"/>
              <w:left w:val="single" w:sz="4" w:space="0" w:color="auto"/>
              <w:bottom w:val="single" w:sz="4" w:space="0" w:color="auto"/>
              <w:right w:val="single" w:sz="4" w:space="0" w:color="auto"/>
            </w:tcBorders>
          </w:tcPr>
          <w:p w14:paraId="072DE130" w14:textId="77777777" w:rsidR="00181F7F" w:rsidRDefault="00181F7F" w:rsidP="00181F7F">
            <w:pPr>
              <w:pStyle w:val="NoSpacing"/>
              <w:numPr>
                <w:ilvl w:val="0"/>
                <w:numId w:val="10"/>
              </w:numPr>
            </w:pPr>
            <w:r>
              <w:t>Part funding for Attendance and Pastoral support worker – vulnerable families</w:t>
            </w:r>
          </w:p>
        </w:tc>
        <w:tc>
          <w:tcPr>
            <w:tcW w:w="1205" w:type="dxa"/>
            <w:tcBorders>
              <w:top w:val="single" w:sz="4" w:space="0" w:color="auto"/>
              <w:left w:val="single" w:sz="4" w:space="0" w:color="auto"/>
              <w:bottom w:val="single" w:sz="4" w:space="0" w:color="auto"/>
              <w:right w:val="single" w:sz="4" w:space="0" w:color="auto"/>
            </w:tcBorders>
            <w:shd w:val="clear" w:color="auto" w:fill="auto"/>
          </w:tcPr>
          <w:p w14:paraId="0624B03A" w14:textId="476039F4" w:rsidR="00181F7F" w:rsidRPr="00DC06F4" w:rsidRDefault="00181F7F" w:rsidP="00DD66AD">
            <w:r w:rsidRPr="00DC06F4">
              <w:t>£</w:t>
            </w:r>
            <w:r w:rsidR="00DC06F4" w:rsidRPr="00DC06F4">
              <w:t>10</w:t>
            </w:r>
            <w:r w:rsidRPr="00DC06F4">
              <w:t>,000</w:t>
            </w:r>
          </w:p>
        </w:tc>
      </w:tr>
      <w:tr w:rsidR="00181F7F" w14:paraId="75A25436" w14:textId="77777777" w:rsidTr="08E9460D">
        <w:tc>
          <w:tcPr>
            <w:tcW w:w="7379" w:type="dxa"/>
            <w:tcBorders>
              <w:top w:val="single" w:sz="4" w:space="0" w:color="auto"/>
              <w:left w:val="single" w:sz="4" w:space="0" w:color="auto"/>
              <w:bottom w:val="single" w:sz="4" w:space="0" w:color="auto"/>
              <w:right w:val="single" w:sz="4" w:space="0" w:color="auto"/>
            </w:tcBorders>
          </w:tcPr>
          <w:p w14:paraId="5A4070B7" w14:textId="10C282DB" w:rsidR="00181F7F" w:rsidRDefault="00181F7F" w:rsidP="00181F7F">
            <w:pPr>
              <w:pStyle w:val="NoSpacing"/>
              <w:numPr>
                <w:ilvl w:val="0"/>
                <w:numId w:val="10"/>
              </w:numPr>
            </w:pPr>
            <w:r>
              <w:t xml:space="preserve">Portion </w:t>
            </w:r>
            <w:r w:rsidR="00DC06F4">
              <w:t>2</w:t>
            </w:r>
            <w:r w:rsidRPr="00916A56">
              <w:t xml:space="preserve"> x L3</w:t>
            </w:r>
            <w:r>
              <w:t xml:space="preserve"> Teaching Assistants to provide targeted support for underachieving pupils</w:t>
            </w:r>
          </w:p>
        </w:tc>
        <w:tc>
          <w:tcPr>
            <w:tcW w:w="1205" w:type="dxa"/>
            <w:tcBorders>
              <w:top w:val="single" w:sz="4" w:space="0" w:color="auto"/>
              <w:left w:val="single" w:sz="4" w:space="0" w:color="auto"/>
              <w:bottom w:val="single" w:sz="4" w:space="0" w:color="auto"/>
              <w:right w:val="single" w:sz="4" w:space="0" w:color="auto"/>
            </w:tcBorders>
            <w:shd w:val="clear" w:color="auto" w:fill="auto"/>
          </w:tcPr>
          <w:p w14:paraId="75310BE5" w14:textId="35D0849F" w:rsidR="00181F7F" w:rsidRPr="00DC06F4" w:rsidRDefault="00181F7F" w:rsidP="00DD66AD">
            <w:r w:rsidRPr="00DC06F4">
              <w:t>£</w:t>
            </w:r>
            <w:r w:rsidR="00DC06F4" w:rsidRPr="00DC06F4">
              <w:t>20</w:t>
            </w:r>
            <w:r w:rsidRPr="00DC06F4">
              <w:t>,000</w:t>
            </w:r>
          </w:p>
        </w:tc>
      </w:tr>
      <w:tr w:rsidR="00181F7F" w14:paraId="752A63A3" w14:textId="77777777" w:rsidTr="08E9460D">
        <w:tc>
          <w:tcPr>
            <w:tcW w:w="7379" w:type="dxa"/>
            <w:tcBorders>
              <w:top w:val="single" w:sz="4" w:space="0" w:color="auto"/>
              <w:left w:val="single" w:sz="4" w:space="0" w:color="auto"/>
              <w:bottom w:val="single" w:sz="4" w:space="0" w:color="auto"/>
              <w:right w:val="single" w:sz="4" w:space="0" w:color="auto"/>
            </w:tcBorders>
          </w:tcPr>
          <w:p w14:paraId="6F859DEA" w14:textId="77777777" w:rsidR="00181F7F" w:rsidRDefault="00181F7F" w:rsidP="00181F7F">
            <w:pPr>
              <w:pStyle w:val="NoSpacing"/>
              <w:numPr>
                <w:ilvl w:val="0"/>
                <w:numId w:val="10"/>
              </w:numPr>
            </w:pPr>
            <w:r>
              <w:t>Rewards and incentives to improve attendance and punctuality</w:t>
            </w:r>
          </w:p>
        </w:tc>
        <w:tc>
          <w:tcPr>
            <w:tcW w:w="1205" w:type="dxa"/>
            <w:tcBorders>
              <w:top w:val="single" w:sz="4" w:space="0" w:color="auto"/>
              <w:left w:val="single" w:sz="4" w:space="0" w:color="auto"/>
              <w:bottom w:val="single" w:sz="4" w:space="0" w:color="auto"/>
              <w:right w:val="single" w:sz="4" w:space="0" w:color="auto"/>
            </w:tcBorders>
          </w:tcPr>
          <w:p w14:paraId="74081569" w14:textId="1EA68759" w:rsidR="00181F7F" w:rsidRPr="00FA71C6" w:rsidRDefault="00DC06F4" w:rsidP="00DD66AD">
            <w:pPr>
              <w:rPr>
                <w:highlight w:val="yellow"/>
              </w:rPr>
            </w:pPr>
            <w:r w:rsidRPr="00DC06F4">
              <w:t>£769</w:t>
            </w:r>
          </w:p>
        </w:tc>
      </w:tr>
      <w:tr w:rsidR="00181F7F" w14:paraId="046E2BF2" w14:textId="77777777" w:rsidTr="08E9460D">
        <w:tc>
          <w:tcPr>
            <w:tcW w:w="7379" w:type="dxa"/>
            <w:tcBorders>
              <w:top w:val="single" w:sz="4" w:space="0" w:color="auto"/>
              <w:left w:val="single" w:sz="4" w:space="0" w:color="auto"/>
              <w:bottom w:val="single" w:sz="4" w:space="0" w:color="auto"/>
              <w:right w:val="single" w:sz="4" w:space="0" w:color="auto"/>
            </w:tcBorders>
            <w:hideMark/>
          </w:tcPr>
          <w:p w14:paraId="61F8E4AD" w14:textId="3C098CE8" w:rsidR="00181F7F" w:rsidRDefault="00181F7F" w:rsidP="00181F7F">
            <w:pPr>
              <w:pStyle w:val="NoSpacing"/>
              <w:numPr>
                <w:ilvl w:val="0"/>
                <w:numId w:val="10"/>
              </w:numPr>
            </w:pPr>
            <w:r>
              <w:t>Leadership and Management (portion D</w:t>
            </w:r>
            <w:r w:rsidR="00FA71C6">
              <w:t>P</w:t>
            </w:r>
            <w:r>
              <w:t xml:space="preserve"> – analysis and evaluation)</w:t>
            </w:r>
          </w:p>
        </w:tc>
        <w:tc>
          <w:tcPr>
            <w:tcW w:w="1205" w:type="dxa"/>
            <w:tcBorders>
              <w:top w:val="single" w:sz="4" w:space="0" w:color="auto"/>
              <w:left w:val="single" w:sz="4" w:space="0" w:color="auto"/>
              <w:bottom w:val="single" w:sz="4" w:space="0" w:color="auto"/>
              <w:right w:val="single" w:sz="4" w:space="0" w:color="auto"/>
            </w:tcBorders>
            <w:hideMark/>
          </w:tcPr>
          <w:p w14:paraId="2469A867" w14:textId="77777777" w:rsidR="00181F7F" w:rsidRDefault="00181F7F" w:rsidP="00DD66AD">
            <w:r>
              <w:t>£6,000</w:t>
            </w:r>
          </w:p>
        </w:tc>
      </w:tr>
      <w:tr w:rsidR="00181F7F" w14:paraId="42C25CE9" w14:textId="77777777" w:rsidTr="08E9460D">
        <w:tc>
          <w:tcPr>
            <w:tcW w:w="7379" w:type="dxa"/>
            <w:tcBorders>
              <w:top w:val="single" w:sz="4" w:space="0" w:color="auto"/>
              <w:left w:val="single" w:sz="4" w:space="0" w:color="auto"/>
              <w:bottom w:val="single" w:sz="4" w:space="0" w:color="auto"/>
              <w:right w:val="single" w:sz="4" w:space="0" w:color="auto"/>
            </w:tcBorders>
          </w:tcPr>
          <w:p w14:paraId="1198A30E" w14:textId="77777777" w:rsidR="00181F7F" w:rsidRDefault="00181F7F" w:rsidP="00181F7F">
            <w:pPr>
              <w:pStyle w:val="NoSpacing"/>
              <w:numPr>
                <w:ilvl w:val="0"/>
                <w:numId w:val="10"/>
              </w:numPr>
            </w:pPr>
            <w:r>
              <w:t xml:space="preserve">Contribution to Specialist Provision for those pupils who are Newly Arrived and those with SEN </w:t>
            </w:r>
          </w:p>
        </w:tc>
        <w:tc>
          <w:tcPr>
            <w:tcW w:w="1205" w:type="dxa"/>
            <w:tcBorders>
              <w:top w:val="single" w:sz="4" w:space="0" w:color="auto"/>
              <w:left w:val="single" w:sz="4" w:space="0" w:color="auto"/>
              <w:bottom w:val="single" w:sz="4" w:space="0" w:color="auto"/>
              <w:right w:val="single" w:sz="4" w:space="0" w:color="auto"/>
            </w:tcBorders>
          </w:tcPr>
          <w:p w14:paraId="27B41625" w14:textId="77777777" w:rsidR="00181F7F" w:rsidRDefault="00181F7F" w:rsidP="00DD66AD">
            <w:r>
              <w:t>£8,000</w:t>
            </w:r>
          </w:p>
        </w:tc>
      </w:tr>
      <w:tr w:rsidR="00181F7F" w14:paraId="1D8ACAC6" w14:textId="77777777" w:rsidTr="08E9460D">
        <w:tc>
          <w:tcPr>
            <w:tcW w:w="7379" w:type="dxa"/>
            <w:tcBorders>
              <w:top w:val="single" w:sz="4" w:space="0" w:color="auto"/>
              <w:left w:val="single" w:sz="4" w:space="0" w:color="auto"/>
              <w:bottom w:val="single" w:sz="4" w:space="0" w:color="auto"/>
              <w:right w:val="single" w:sz="4" w:space="0" w:color="auto"/>
            </w:tcBorders>
          </w:tcPr>
          <w:p w14:paraId="35733DD2" w14:textId="48B82362" w:rsidR="00181F7F" w:rsidRDefault="00181F7F" w:rsidP="00181F7F">
            <w:pPr>
              <w:pStyle w:val="NoSpacing"/>
              <w:numPr>
                <w:ilvl w:val="0"/>
                <w:numId w:val="10"/>
              </w:numPr>
            </w:pPr>
            <w:r>
              <w:t xml:space="preserve">Professional Development for all staff </w:t>
            </w:r>
          </w:p>
        </w:tc>
        <w:tc>
          <w:tcPr>
            <w:tcW w:w="1205" w:type="dxa"/>
            <w:tcBorders>
              <w:top w:val="single" w:sz="4" w:space="0" w:color="auto"/>
              <w:left w:val="single" w:sz="4" w:space="0" w:color="auto"/>
              <w:bottom w:val="single" w:sz="4" w:space="0" w:color="auto"/>
              <w:right w:val="single" w:sz="4" w:space="0" w:color="auto"/>
            </w:tcBorders>
          </w:tcPr>
          <w:p w14:paraId="21177FB3" w14:textId="77777777" w:rsidR="00181F7F" w:rsidRDefault="00181F7F" w:rsidP="00DD66AD">
            <w:r>
              <w:t>£3,000</w:t>
            </w:r>
          </w:p>
        </w:tc>
      </w:tr>
      <w:tr w:rsidR="00181F7F" w14:paraId="37FD6D39" w14:textId="77777777" w:rsidTr="08E9460D">
        <w:tc>
          <w:tcPr>
            <w:tcW w:w="7379" w:type="dxa"/>
            <w:tcBorders>
              <w:top w:val="single" w:sz="4" w:space="0" w:color="auto"/>
              <w:left w:val="single" w:sz="4" w:space="0" w:color="auto"/>
              <w:bottom w:val="single" w:sz="4" w:space="0" w:color="auto"/>
              <w:right w:val="single" w:sz="4" w:space="0" w:color="auto"/>
            </w:tcBorders>
            <w:hideMark/>
          </w:tcPr>
          <w:p w14:paraId="7091D21D" w14:textId="77777777" w:rsidR="00181F7F" w:rsidRDefault="00181F7F" w:rsidP="00181F7F">
            <w:pPr>
              <w:pStyle w:val="NoSpacing"/>
              <w:numPr>
                <w:ilvl w:val="0"/>
                <w:numId w:val="10"/>
              </w:numPr>
            </w:pPr>
            <w:r>
              <w:t>Subsidised Curriculum enhancement such as visits to the theatre, museums and outdoor education enabling all children to participate</w:t>
            </w:r>
          </w:p>
        </w:tc>
        <w:tc>
          <w:tcPr>
            <w:tcW w:w="1205" w:type="dxa"/>
            <w:tcBorders>
              <w:top w:val="single" w:sz="4" w:space="0" w:color="auto"/>
              <w:left w:val="single" w:sz="4" w:space="0" w:color="auto"/>
              <w:bottom w:val="single" w:sz="4" w:space="0" w:color="auto"/>
              <w:right w:val="single" w:sz="4" w:space="0" w:color="auto"/>
            </w:tcBorders>
            <w:hideMark/>
          </w:tcPr>
          <w:p w14:paraId="2536879E" w14:textId="77777777" w:rsidR="00181F7F" w:rsidRDefault="00181F7F" w:rsidP="00DD66AD">
            <w:r>
              <w:t>£6,000</w:t>
            </w:r>
          </w:p>
        </w:tc>
      </w:tr>
      <w:tr w:rsidR="00181F7F" w14:paraId="0F64FAA1" w14:textId="77777777" w:rsidTr="08E9460D">
        <w:tc>
          <w:tcPr>
            <w:tcW w:w="7379" w:type="dxa"/>
            <w:tcBorders>
              <w:top w:val="single" w:sz="4" w:space="0" w:color="auto"/>
              <w:left w:val="single" w:sz="4" w:space="0" w:color="auto"/>
              <w:bottom w:val="single" w:sz="4" w:space="0" w:color="auto"/>
              <w:right w:val="single" w:sz="4" w:space="0" w:color="auto"/>
            </w:tcBorders>
            <w:hideMark/>
          </w:tcPr>
          <w:p w14:paraId="1053FFB9" w14:textId="0AFB2E78" w:rsidR="00181F7F" w:rsidRDefault="00181F7F" w:rsidP="00181F7F">
            <w:pPr>
              <w:pStyle w:val="NoSpacing"/>
              <w:numPr>
                <w:ilvl w:val="0"/>
                <w:numId w:val="10"/>
              </w:numPr>
            </w:pPr>
            <w:r>
              <w:t>Fully funded Y</w:t>
            </w:r>
            <w:r w:rsidR="00FA71C6">
              <w:t>ear 6</w:t>
            </w:r>
            <w:r>
              <w:t xml:space="preserve"> Residential to Robinwood (confidence and self-esteem)</w:t>
            </w:r>
          </w:p>
        </w:tc>
        <w:tc>
          <w:tcPr>
            <w:tcW w:w="1205" w:type="dxa"/>
            <w:tcBorders>
              <w:top w:val="single" w:sz="4" w:space="0" w:color="auto"/>
              <w:left w:val="single" w:sz="4" w:space="0" w:color="auto"/>
              <w:bottom w:val="single" w:sz="4" w:space="0" w:color="auto"/>
              <w:right w:val="single" w:sz="4" w:space="0" w:color="auto"/>
            </w:tcBorders>
            <w:hideMark/>
          </w:tcPr>
          <w:p w14:paraId="018611C9" w14:textId="77777777" w:rsidR="00181F7F" w:rsidRDefault="00181F7F" w:rsidP="00DD66AD">
            <w:r>
              <w:t>£7,000</w:t>
            </w:r>
          </w:p>
        </w:tc>
      </w:tr>
      <w:tr w:rsidR="00181F7F" w14:paraId="3FC7500D" w14:textId="77777777" w:rsidTr="08E9460D">
        <w:tc>
          <w:tcPr>
            <w:tcW w:w="7379" w:type="dxa"/>
            <w:tcBorders>
              <w:top w:val="single" w:sz="4" w:space="0" w:color="auto"/>
              <w:left w:val="single" w:sz="4" w:space="0" w:color="auto"/>
              <w:bottom w:val="single" w:sz="4" w:space="0" w:color="auto"/>
              <w:right w:val="single" w:sz="4" w:space="0" w:color="auto"/>
            </w:tcBorders>
            <w:hideMark/>
          </w:tcPr>
          <w:p w14:paraId="2FEFA538" w14:textId="77777777" w:rsidR="00181F7F" w:rsidRDefault="00181F7F" w:rsidP="00181F7F">
            <w:pPr>
              <w:pStyle w:val="NoSpacing"/>
              <w:numPr>
                <w:ilvl w:val="0"/>
                <w:numId w:val="10"/>
              </w:numPr>
            </w:pPr>
            <w:r>
              <w:t>Subsidised visits and visitors so that all children have access to the curriculum</w:t>
            </w:r>
          </w:p>
        </w:tc>
        <w:tc>
          <w:tcPr>
            <w:tcW w:w="1205" w:type="dxa"/>
            <w:tcBorders>
              <w:top w:val="single" w:sz="4" w:space="0" w:color="auto"/>
              <w:left w:val="single" w:sz="4" w:space="0" w:color="auto"/>
              <w:bottom w:val="single" w:sz="4" w:space="0" w:color="auto"/>
              <w:right w:val="single" w:sz="4" w:space="0" w:color="auto"/>
            </w:tcBorders>
            <w:hideMark/>
          </w:tcPr>
          <w:p w14:paraId="17A21333" w14:textId="77777777" w:rsidR="00181F7F" w:rsidRDefault="00181F7F" w:rsidP="00DD66AD">
            <w:r>
              <w:t>£8,000</w:t>
            </w:r>
          </w:p>
        </w:tc>
      </w:tr>
      <w:tr w:rsidR="00181F7F" w14:paraId="666D14D0" w14:textId="77777777" w:rsidTr="08E9460D">
        <w:trPr>
          <w:trHeight w:val="195"/>
        </w:trPr>
        <w:tc>
          <w:tcPr>
            <w:tcW w:w="7379" w:type="dxa"/>
            <w:tcBorders>
              <w:top w:val="single" w:sz="4" w:space="0" w:color="auto"/>
              <w:left w:val="single" w:sz="4" w:space="0" w:color="auto"/>
              <w:bottom w:val="single" w:sz="4" w:space="0" w:color="auto"/>
              <w:right w:val="single" w:sz="4" w:space="0" w:color="auto"/>
            </w:tcBorders>
            <w:hideMark/>
          </w:tcPr>
          <w:p w14:paraId="5C56CD9D" w14:textId="77777777" w:rsidR="00181F7F" w:rsidRDefault="00181F7F" w:rsidP="00181F7F">
            <w:pPr>
              <w:pStyle w:val="ListParagraph"/>
              <w:numPr>
                <w:ilvl w:val="0"/>
                <w:numId w:val="10"/>
              </w:numPr>
            </w:pPr>
            <w:r>
              <w:t>Part share contribution to breakfast club staffing and Magic Breakfast contribution</w:t>
            </w:r>
          </w:p>
        </w:tc>
        <w:tc>
          <w:tcPr>
            <w:tcW w:w="1205" w:type="dxa"/>
            <w:tcBorders>
              <w:top w:val="single" w:sz="4" w:space="0" w:color="auto"/>
              <w:left w:val="single" w:sz="4" w:space="0" w:color="auto"/>
              <w:bottom w:val="single" w:sz="4" w:space="0" w:color="auto"/>
              <w:right w:val="single" w:sz="4" w:space="0" w:color="auto"/>
            </w:tcBorders>
            <w:hideMark/>
          </w:tcPr>
          <w:p w14:paraId="091ADBC0" w14:textId="77777777" w:rsidR="00181F7F" w:rsidRDefault="00181F7F" w:rsidP="00DD66AD">
            <w:r>
              <w:t>£4,000</w:t>
            </w:r>
          </w:p>
        </w:tc>
      </w:tr>
      <w:tr w:rsidR="00181F7F" w14:paraId="2E9E56CD" w14:textId="77777777" w:rsidTr="08E9460D">
        <w:tc>
          <w:tcPr>
            <w:tcW w:w="7379" w:type="dxa"/>
            <w:tcBorders>
              <w:top w:val="single" w:sz="4" w:space="0" w:color="auto"/>
              <w:left w:val="single" w:sz="4" w:space="0" w:color="auto"/>
              <w:bottom w:val="single" w:sz="4" w:space="0" w:color="auto"/>
              <w:right w:val="single" w:sz="4" w:space="0" w:color="auto"/>
            </w:tcBorders>
            <w:hideMark/>
          </w:tcPr>
          <w:p w14:paraId="01C45505" w14:textId="77777777" w:rsidR="00181F7F" w:rsidRDefault="00181F7F" w:rsidP="00181F7F">
            <w:pPr>
              <w:pStyle w:val="NoSpacing"/>
              <w:numPr>
                <w:ilvl w:val="0"/>
                <w:numId w:val="10"/>
              </w:numPr>
            </w:pPr>
            <w:r>
              <w:t>Contribution to Curriculum enrichment – Brass, Drama, Music</w:t>
            </w:r>
          </w:p>
        </w:tc>
        <w:tc>
          <w:tcPr>
            <w:tcW w:w="1205" w:type="dxa"/>
            <w:tcBorders>
              <w:top w:val="single" w:sz="4" w:space="0" w:color="auto"/>
              <w:left w:val="single" w:sz="4" w:space="0" w:color="auto"/>
              <w:bottom w:val="single" w:sz="4" w:space="0" w:color="auto"/>
              <w:right w:val="single" w:sz="4" w:space="0" w:color="auto"/>
            </w:tcBorders>
            <w:hideMark/>
          </w:tcPr>
          <w:p w14:paraId="63FE520B" w14:textId="77777777" w:rsidR="00181F7F" w:rsidRDefault="00181F7F" w:rsidP="00DD66AD">
            <w:r>
              <w:t>£10,000</w:t>
            </w:r>
          </w:p>
        </w:tc>
      </w:tr>
      <w:tr w:rsidR="00181F7F" w14:paraId="45590C4B" w14:textId="77777777" w:rsidTr="08E9460D">
        <w:tc>
          <w:tcPr>
            <w:tcW w:w="7379" w:type="dxa"/>
            <w:tcBorders>
              <w:top w:val="single" w:sz="4" w:space="0" w:color="auto"/>
              <w:left w:val="single" w:sz="4" w:space="0" w:color="auto"/>
              <w:bottom w:val="single" w:sz="4" w:space="0" w:color="auto"/>
              <w:right w:val="single" w:sz="4" w:space="0" w:color="auto"/>
            </w:tcBorders>
            <w:hideMark/>
          </w:tcPr>
          <w:p w14:paraId="0B74C90C" w14:textId="5D8D7039" w:rsidR="00181F7F" w:rsidRDefault="00181F7F" w:rsidP="00FA71C6">
            <w:pPr>
              <w:pStyle w:val="NoSpacing"/>
              <w:numPr>
                <w:ilvl w:val="0"/>
                <w:numId w:val="10"/>
              </w:numPr>
            </w:pPr>
            <w:r>
              <w:t>Part contribution to improve Reading – book</w:t>
            </w:r>
            <w:r w:rsidR="00FA71C6">
              <w:t xml:space="preserve"> </w:t>
            </w:r>
            <w:r>
              <w:t>bags for</w:t>
            </w:r>
            <w:r w:rsidR="00FA71C6">
              <w:t xml:space="preserve"> all children, reading diaries and </w:t>
            </w:r>
            <w:r>
              <w:t>improved library facilities</w:t>
            </w:r>
          </w:p>
        </w:tc>
        <w:tc>
          <w:tcPr>
            <w:tcW w:w="1205" w:type="dxa"/>
            <w:tcBorders>
              <w:top w:val="single" w:sz="4" w:space="0" w:color="auto"/>
              <w:left w:val="single" w:sz="4" w:space="0" w:color="auto"/>
              <w:bottom w:val="single" w:sz="4" w:space="0" w:color="auto"/>
              <w:right w:val="single" w:sz="4" w:space="0" w:color="auto"/>
            </w:tcBorders>
            <w:hideMark/>
          </w:tcPr>
          <w:p w14:paraId="1A518B48" w14:textId="77777777" w:rsidR="00181F7F" w:rsidRDefault="00181F7F" w:rsidP="00DD66AD">
            <w:r>
              <w:t>£6,000</w:t>
            </w:r>
          </w:p>
        </w:tc>
      </w:tr>
      <w:tr w:rsidR="00181F7F" w14:paraId="391C3525" w14:textId="77777777" w:rsidTr="08E9460D">
        <w:tc>
          <w:tcPr>
            <w:tcW w:w="7379" w:type="dxa"/>
            <w:tcBorders>
              <w:top w:val="single" w:sz="4" w:space="0" w:color="auto"/>
              <w:left w:val="single" w:sz="4" w:space="0" w:color="auto"/>
              <w:bottom w:val="single" w:sz="4" w:space="0" w:color="auto"/>
              <w:right w:val="single" w:sz="4" w:space="0" w:color="auto"/>
            </w:tcBorders>
            <w:vAlign w:val="center"/>
            <w:hideMark/>
          </w:tcPr>
          <w:p w14:paraId="04396980" w14:textId="77777777" w:rsidR="00181F7F" w:rsidRDefault="00181F7F" w:rsidP="00DD66AD">
            <w:pPr>
              <w:pStyle w:val="NoSpacing"/>
              <w:jc w:val="right"/>
            </w:pPr>
            <w:r>
              <w:t>Total</w:t>
            </w:r>
          </w:p>
        </w:tc>
        <w:tc>
          <w:tcPr>
            <w:tcW w:w="1205" w:type="dxa"/>
            <w:tcBorders>
              <w:top w:val="single" w:sz="4" w:space="0" w:color="auto"/>
              <w:left w:val="single" w:sz="4" w:space="0" w:color="auto"/>
              <w:bottom w:val="single" w:sz="4" w:space="0" w:color="auto"/>
              <w:right w:val="single" w:sz="4" w:space="0" w:color="auto"/>
            </w:tcBorders>
            <w:hideMark/>
          </w:tcPr>
          <w:p w14:paraId="2990F538" w14:textId="5DB46EB1" w:rsidR="00181F7F" w:rsidRDefault="00181F7F" w:rsidP="00FA71C6">
            <w:r>
              <w:t>£</w:t>
            </w:r>
            <w:r w:rsidR="00FA71C6">
              <w:t>88, 769</w:t>
            </w:r>
          </w:p>
        </w:tc>
      </w:tr>
    </w:tbl>
    <w:p w14:paraId="0A2F9114" w14:textId="77777777" w:rsidR="00181F7F" w:rsidRDefault="00181F7F" w:rsidP="00181F7F">
      <w:pPr>
        <w:pStyle w:val="NoSpacing"/>
        <w:rPr>
          <w:u w:val="single"/>
        </w:rPr>
      </w:pPr>
    </w:p>
    <w:p w14:paraId="5DDD6E6D" w14:textId="77777777" w:rsidR="00181F7F" w:rsidRDefault="00181F7F" w:rsidP="00181F7F">
      <w:pPr>
        <w:pStyle w:val="NoSpacing"/>
        <w:rPr>
          <w:u w:val="single"/>
        </w:rPr>
      </w:pPr>
    </w:p>
    <w:p w14:paraId="12E2345A" w14:textId="77777777" w:rsidR="00181F7F" w:rsidRDefault="00181F7F" w:rsidP="00181F7F">
      <w:pPr>
        <w:pStyle w:val="NoSpacing"/>
        <w:rPr>
          <w:u w:val="single"/>
        </w:rPr>
      </w:pPr>
      <w:r w:rsidRPr="345AA662">
        <w:rPr>
          <w:u w:val="single"/>
        </w:rPr>
        <w:t xml:space="preserve">Action Plan </w:t>
      </w:r>
      <w:r>
        <w:rPr>
          <w:u w:val="single"/>
        </w:rPr>
        <w:t>2020-21</w:t>
      </w:r>
    </w:p>
    <w:p w14:paraId="0AFF11A1" w14:textId="77777777" w:rsidR="00181F7F" w:rsidRPr="00476C68" w:rsidRDefault="00181F7F" w:rsidP="00181F7F">
      <w:pPr>
        <w:pStyle w:val="NoSpacing"/>
        <w:rPr>
          <w:u w:val="single"/>
        </w:rPr>
      </w:pPr>
    </w:p>
    <w:tbl>
      <w:tblPr>
        <w:tblStyle w:val="TableGrid"/>
        <w:tblW w:w="10434" w:type="dxa"/>
        <w:jc w:val="center"/>
        <w:tblLayout w:type="fixed"/>
        <w:tblLook w:val="04A0" w:firstRow="1" w:lastRow="0" w:firstColumn="1" w:lastColumn="0" w:noHBand="0" w:noVBand="1"/>
      </w:tblPr>
      <w:tblGrid>
        <w:gridCol w:w="1665"/>
        <w:gridCol w:w="5956"/>
        <w:gridCol w:w="1676"/>
        <w:gridCol w:w="1137"/>
      </w:tblGrid>
      <w:tr w:rsidR="00181F7F" w:rsidRPr="00476C68" w14:paraId="10EB78D0" w14:textId="77777777" w:rsidTr="00DD66AD">
        <w:trPr>
          <w:jc w:val="center"/>
        </w:trPr>
        <w:tc>
          <w:tcPr>
            <w:tcW w:w="1665" w:type="dxa"/>
            <w:tcBorders>
              <w:top w:val="single" w:sz="4" w:space="0" w:color="auto"/>
              <w:left w:val="single" w:sz="4" w:space="0" w:color="auto"/>
              <w:bottom w:val="single" w:sz="4" w:space="0" w:color="auto"/>
              <w:right w:val="single" w:sz="4" w:space="0" w:color="auto"/>
            </w:tcBorders>
            <w:hideMark/>
          </w:tcPr>
          <w:p w14:paraId="7653F20D" w14:textId="77777777" w:rsidR="00181F7F" w:rsidRPr="00783414" w:rsidRDefault="00181F7F" w:rsidP="00DD66AD">
            <w:pPr>
              <w:jc w:val="center"/>
              <w:rPr>
                <w:b/>
                <w:bCs/>
                <w:sz w:val="20"/>
              </w:rPr>
            </w:pPr>
            <w:r w:rsidRPr="00783414">
              <w:rPr>
                <w:b/>
                <w:bCs/>
                <w:sz w:val="20"/>
              </w:rPr>
              <w:t>Objective</w:t>
            </w:r>
          </w:p>
        </w:tc>
        <w:tc>
          <w:tcPr>
            <w:tcW w:w="5956" w:type="dxa"/>
            <w:tcBorders>
              <w:top w:val="single" w:sz="4" w:space="0" w:color="auto"/>
              <w:left w:val="single" w:sz="4" w:space="0" w:color="auto"/>
              <w:bottom w:val="single" w:sz="4" w:space="0" w:color="auto"/>
              <w:right w:val="single" w:sz="4" w:space="0" w:color="auto"/>
            </w:tcBorders>
            <w:hideMark/>
          </w:tcPr>
          <w:p w14:paraId="0D79CF24" w14:textId="77777777" w:rsidR="00181F7F" w:rsidRPr="00783414" w:rsidRDefault="00181F7F" w:rsidP="00DD66AD">
            <w:pPr>
              <w:jc w:val="center"/>
              <w:rPr>
                <w:b/>
                <w:bCs/>
                <w:sz w:val="20"/>
              </w:rPr>
            </w:pPr>
            <w:r w:rsidRPr="00783414">
              <w:rPr>
                <w:b/>
                <w:bCs/>
                <w:sz w:val="20"/>
              </w:rPr>
              <w:t>Action</w:t>
            </w:r>
          </w:p>
        </w:tc>
        <w:tc>
          <w:tcPr>
            <w:tcW w:w="1676" w:type="dxa"/>
            <w:tcBorders>
              <w:top w:val="single" w:sz="4" w:space="0" w:color="auto"/>
              <w:left w:val="single" w:sz="4" w:space="0" w:color="auto"/>
              <w:bottom w:val="single" w:sz="4" w:space="0" w:color="auto"/>
              <w:right w:val="single" w:sz="4" w:space="0" w:color="auto"/>
            </w:tcBorders>
            <w:hideMark/>
          </w:tcPr>
          <w:p w14:paraId="150C59A5" w14:textId="77777777" w:rsidR="00181F7F" w:rsidRPr="00783414" w:rsidRDefault="00181F7F" w:rsidP="00DD66AD">
            <w:pPr>
              <w:jc w:val="center"/>
              <w:rPr>
                <w:b/>
                <w:bCs/>
                <w:sz w:val="20"/>
              </w:rPr>
            </w:pPr>
            <w:r w:rsidRPr="00783414">
              <w:rPr>
                <w:b/>
                <w:bCs/>
                <w:sz w:val="20"/>
              </w:rPr>
              <w:t>Outcome</w:t>
            </w:r>
          </w:p>
        </w:tc>
        <w:tc>
          <w:tcPr>
            <w:tcW w:w="1137" w:type="dxa"/>
            <w:tcBorders>
              <w:top w:val="single" w:sz="4" w:space="0" w:color="auto"/>
              <w:left w:val="single" w:sz="4" w:space="0" w:color="auto"/>
              <w:bottom w:val="single" w:sz="4" w:space="0" w:color="auto"/>
              <w:right w:val="single" w:sz="4" w:space="0" w:color="auto"/>
            </w:tcBorders>
            <w:vAlign w:val="center"/>
            <w:hideMark/>
          </w:tcPr>
          <w:p w14:paraId="15D7BFF3" w14:textId="77777777" w:rsidR="00181F7F" w:rsidRPr="00783414" w:rsidRDefault="00181F7F" w:rsidP="00DD66AD">
            <w:pPr>
              <w:jc w:val="center"/>
              <w:rPr>
                <w:b/>
                <w:bCs/>
                <w:sz w:val="20"/>
              </w:rPr>
            </w:pPr>
            <w:r w:rsidRPr="00783414">
              <w:rPr>
                <w:b/>
                <w:bCs/>
                <w:sz w:val="20"/>
              </w:rPr>
              <w:t>Who?</w:t>
            </w:r>
          </w:p>
        </w:tc>
      </w:tr>
      <w:tr w:rsidR="00181F7F" w:rsidRPr="00476C68" w14:paraId="0537F7E5" w14:textId="77777777" w:rsidTr="00DD66AD">
        <w:trPr>
          <w:jc w:val="center"/>
        </w:trPr>
        <w:tc>
          <w:tcPr>
            <w:tcW w:w="1665" w:type="dxa"/>
            <w:tcBorders>
              <w:top w:val="single" w:sz="4" w:space="0" w:color="auto"/>
              <w:left w:val="single" w:sz="4" w:space="0" w:color="auto"/>
              <w:bottom w:val="single" w:sz="4" w:space="0" w:color="auto"/>
              <w:right w:val="single" w:sz="4" w:space="0" w:color="auto"/>
            </w:tcBorders>
            <w:hideMark/>
          </w:tcPr>
          <w:p w14:paraId="34868B7F" w14:textId="77777777" w:rsidR="00181F7F" w:rsidRPr="00783414" w:rsidRDefault="00181F7F" w:rsidP="00DD66AD">
            <w:pPr>
              <w:rPr>
                <w:rFonts w:cstheme="minorHAnsi"/>
                <w:sz w:val="18"/>
                <w:szCs w:val="18"/>
              </w:rPr>
            </w:pPr>
            <w:r w:rsidRPr="00783414">
              <w:rPr>
                <w:rFonts w:cstheme="minorHAnsi"/>
                <w:sz w:val="18"/>
                <w:szCs w:val="18"/>
              </w:rPr>
              <w:t>Ensure staff awareness of    disadvantaged pupils and their vulnerabilities.</w:t>
            </w:r>
          </w:p>
        </w:tc>
        <w:tc>
          <w:tcPr>
            <w:tcW w:w="5956" w:type="dxa"/>
            <w:tcBorders>
              <w:top w:val="single" w:sz="4" w:space="0" w:color="auto"/>
              <w:left w:val="single" w:sz="4" w:space="0" w:color="auto"/>
              <w:bottom w:val="single" w:sz="4" w:space="0" w:color="auto"/>
              <w:right w:val="single" w:sz="4" w:space="0" w:color="auto"/>
            </w:tcBorders>
            <w:hideMark/>
          </w:tcPr>
          <w:p w14:paraId="28A24900" w14:textId="77777777" w:rsidR="00181F7F" w:rsidRPr="00783414" w:rsidRDefault="00181F7F" w:rsidP="00181F7F">
            <w:pPr>
              <w:pStyle w:val="ListParagraph"/>
              <w:numPr>
                <w:ilvl w:val="0"/>
                <w:numId w:val="6"/>
              </w:numPr>
              <w:jc w:val="both"/>
              <w:rPr>
                <w:rFonts w:cstheme="minorHAnsi"/>
                <w:sz w:val="18"/>
                <w:szCs w:val="18"/>
              </w:rPr>
            </w:pPr>
            <w:r w:rsidRPr="00783414">
              <w:rPr>
                <w:rFonts w:cstheme="minorHAnsi"/>
                <w:sz w:val="18"/>
                <w:szCs w:val="18"/>
              </w:rPr>
              <w:t>INSET session to develop staff awareness of pupil premium, FSM and impact in classroom</w:t>
            </w:r>
          </w:p>
          <w:p w14:paraId="74D751E0" w14:textId="77777777" w:rsidR="00181F7F" w:rsidRPr="00783414" w:rsidRDefault="00181F7F" w:rsidP="00181F7F">
            <w:pPr>
              <w:pStyle w:val="ListParagraph"/>
              <w:numPr>
                <w:ilvl w:val="0"/>
                <w:numId w:val="6"/>
              </w:numPr>
              <w:jc w:val="both"/>
              <w:rPr>
                <w:rFonts w:cstheme="minorHAnsi"/>
                <w:sz w:val="18"/>
                <w:szCs w:val="18"/>
              </w:rPr>
            </w:pPr>
            <w:r w:rsidRPr="00783414">
              <w:rPr>
                <w:rFonts w:cstheme="minorHAnsi"/>
                <w:sz w:val="18"/>
                <w:szCs w:val="18"/>
              </w:rPr>
              <w:t>Staff to produce class profile and seating plans – identifying needs of pupils</w:t>
            </w:r>
          </w:p>
          <w:p w14:paraId="036CE628" w14:textId="4A81A859" w:rsidR="00181F7F" w:rsidRPr="00783414" w:rsidRDefault="00FA71C6" w:rsidP="00181F7F">
            <w:pPr>
              <w:pStyle w:val="ListParagraph"/>
              <w:numPr>
                <w:ilvl w:val="0"/>
                <w:numId w:val="6"/>
              </w:numPr>
              <w:jc w:val="both"/>
              <w:rPr>
                <w:rFonts w:cstheme="minorHAnsi"/>
                <w:sz w:val="18"/>
                <w:szCs w:val="18"/>
              </w:rPr>
            </w:pPr>
            <w:r>
              <w:rPr>
                <w:rFonts w:cstheme="minorHAnsi"/>
                <w:sz w:val="18"/>
                <w:szCs w:val="18"/>
              </w:rPr>
              <w:t>SW/SC</w:t>
            </w:r>
            <w:r w:rsidR="00181F7F" w:rsidRPr="00783414">
              <w:rPr>
                <w:rFonts w:cstheme="minorHAnsi"/>
                <w:sz w:val="18"/>
                <w:szCs w:val="18"/>
              </w:rPr>
              <w:t xml:space="preserve"> to lead on identifying issues and vulnerabilities of FSM in school</w:t>
            </w:r>
          </w:p>
          <w:p w14:paraId="03C62FAD" w14:textId="4B5657BE" w:rsidR="00181F7F" w:rsidRPr="00783414" w:rsidRDefault="00FA71C6" w:rsidP="00181F7F">
            <w:pPr>
              <w:pStyle w:val="ListParagraph"/>
              <w:numPr>
                <w:ilvl w:val="0"/>
                <w:numId w:val="6"/>
              </w:numPr>
              <w:jc w:val="both"/>
              <w:rPr>
                <w:rFonts w:cstheme="minorHAnsi"/>
                <w:sz w:val="18"/>
                <w:szCs w:val="18"/>
              </w:rPr>
            </w:pPr>
            <w:r>
              <w:rPr>
                <w:rFonts w:cstheme="minorHAnsi"/>
                <w:sz w:val="18"/>
                <w:szCs w:val="18"/>
              </w:rPr>
              <w:t>SW/SC</w:t>
            </w:r>
            <w:r w:rsidR="00181F7F" w:rsidRPr="00783414">
              <w:rPr>
                <w:rFonts w:cstheme="minorHAnsi"/>
                <w:sz w:val="18"/>
                <w:szCs w:val="18"/>
              </w:rPr>
              <w:t xml:space="preserve"> to analyse patterns of FSM and attainment</w:t>
            </w:r>
          </w:p>
          <w:p w14:paraId="651FBA97" w14:textId="77777777" w:rsidR="00181F7F" w:rsidRPr="00783414" w:rsidRDefault="00181F7F" w:rsidP="00181F7F">
            <w:pPr>
              <w:pStyle w:val="ListParagraph"/>
              <w:numPr>
                <w:ilvl w:val="0"/>
                <w:numId w:val="6"/>
              </w:numPr>
              <w:jc w:val="both"/>
              <w:rPr>
                <w:rFonts w:cstheme="minorHAnsi"/>
                <w:sz w:val="18"/>
                <w:szCs w:val="18"/>
              </w:rPr>
            </w:pPr>
            <w:r w:rsidRPr="00783414">
              <w:rPr>
                <w:rFonts w:cstheme="minorHAnsi"/>
                <w:sz w:val="18"/>
                <w:szCs w:val="18"/>
              </w:rPr>
              <w:t>Share information and findings with staff</w:t>
            </w:r>
          </w:p>
        </w:tc>
        <w:tc>
          <w:tcPr>
            <w:tcW w:w="1676" w:type="dxa"/>
            <w:tcBorders>
              <w:top w:val="single" w:sz="4" w:space="0" w:color="auto"/>
              <w:left w:val="single" w:sz="4" w:space="0" w:color="auto"/>
              <w:bottom w:val="single" w:sz="4" w:space="0" w:color="auto"/>
              <w:right w:val="single" w:sz="4" w:space="0" w:color="auto"/>
            </w:tcBorders>
            <w:hideMark/>
          </w:tcPr>
          <w:p w14:paraId="0D461C48" w14:textId="77777777" w:rsidR="00181F7F" w:rsidRPr="00783414" w:rsidRDefault="00181F7F" w:rsidP="00DD66AD">
            <w:pPr>
              <w:rPr>
                <w:rFonts w:cstheme="minorHAnsi"/>
                <w:sz w:val="18"/>
                <w:szCs w:val="18"/>
              </w:rPr>
            </w:pPr>
            <w:r w:rsidRPr="00783414">
              <w:rPr>
                <w:rFonts w:cstheme="minorHAnsi"/>
                <w:sz w:val="18"/>
                <w:szCs w:val="18"/>
              </w:rPr>
              <w:t>Staff aware of children in their class their attainment and progress</w:t>
            </w:r>
          </w:p>
        </w:tc>
        <w:tc>
          <w:tcPr>
            <w:tcW w:w="1137" w:type="dxa"/>
            <w:tcBorders>
              <w:top w:val="single" w:sz="4" w:space="0" w:color="auto"/>
              <w:left w:val="single" w:sz="4" w:space="0" w:color="auto"/>
              <w:bottom w:val="single" w:sz="4" w:space="0" w:color="auto"/>
              <w:right w:val="single" w:sz="4" w:space="0" w:color="auto"/>
            </w:tcBorders>
            <w:hideMark/>
          </w:tcPr>
          <w:p w14:paraId="55B7BF6F" w14:textId="73D1E368" w:rsidR="00181F7F" w:rsidRPr="00783414" w:rsidRDefault="00FA71C6" w:rsidP="00DD66AD">
            <w:pPr>
              <w:rPr>
                <w:rFonts w:cstheme="minorHAnsi"/>
                <w:sz w:val="18"/>
                <w:szCs w:val="18"/>
              </w:rPr>
            </w:pPr>
            <w:r>
              <w:rPr>
                <w:rFonts w:cstheme="minorHAnsi"/>
                <w:sz w:val="18"/>
                <w:szCs w:val="18"/>
              </w:rPr>
              <w:t>SW</w:t>
            </w:r>
            <w:r w:rsidR="00181F7F" w:rsidRPr="00783414">
              <w:rPr>
                <w:rFonts w:cstheme="minorHAnsi"/>
                <w:sz w:val="18"/>
                <w:szCs w:val="18"/>
              </w:rPr>
              <w:t xml:space="preserve"> - staff meeting</w:t>
            </w:r>
          </w:p>
        </w:tc>
      </w:tr>
      <w:tr w:rsidR="00181F7F" w:rsidRPr="00476C68" w14:paraId="4262C5A7" w14:textId="77777777" w:rsidTr="00DD66AD">
        <w:trPr>
          <w:jc w:val="center"/>
        </w:trPr>
        <w:tc>
          <w:tcPr>
            <w:tcW w:w="1665" w:type="dxa"/>
            <w:tcBorders>
              <w:top w:val="single" w:sz="4" w:space="0" w:color="auto"/>
              <w:left w:val="single" w:sz="4" w:space="0" w:color="auto"/>
              <w:bottom w:val="single" w:sz="4" w:space="0" w:color="auto"/>
              <w:right w:val="single" w:sz="4" w:space="0" w:color="auto"/>
            </w:tcBorders>
            <w:hideMark/>
          </w:tcPr>
          <w:p w14:paraId="4F2DB540" w14:textId="77777777" w:rsidR="00181F7F" w:rsidRPr="00783414" w:rsidRDefault="00181F7F" w:rsidP="00DD66AD">
            <w:pPr>
              <w:autoSpaceDE w:val="0"/>
              <w:autoSpaceDN w:val="0"/>
              <w:adjustRightInd w:val="0"/>
              <w:rPr>
                <w:rFonts w:cstheme="minorHAnsi"/>
                <w:sz w:val="18"/>
                <w:szCs w:val="18"/>
              </w:rPr>
            </w:pPr>
            <w:r w:rsidRPr="00783414">
              <w:rPr>
                <w:rFonts w:cstheme="minorHAnsi"/>
                <w:sz w:val="18"/>
                <w:szCs w:val="18"/>
              </w:rPr>
              <w:lastRenderedPageBreak/>
              <w:t>Assessment and</w:t>
            </w:r>
          </w:p>
          <w:p w14:paraId="278F46C5" w14:textId="77777777" w:rsidR="00181F7F" w:rsidRPr="00783414" w:rsidRDefault="00181F7F" w:rsidP="00DD66AD">
            <w:pPr>
              <w:autoSpaceDE w:val="0"/>
              <w:autoSpaceDN w:val="0"/>
              <w:adjustRightInd w:val="0"/>
              <w:rPr>
                <w:rFonts w:cstheme="minorHAnsi"/>
                <w:sz w:val="18"/>
                <w:szCs w:val="18"/>
              </w:rPr>
            </w:pPr>
            <w:r w:rsidRPr="00783414">
              <w:rPr>
                <w:rFonts w:cstheme="minorHAnsi"/>
                <w:sz w:val="18"/>
                <w:szCs w:val="18"/>
              </w:rPr>
              <w:t>Tracking for FSM</w:t>
            </w:r>
          </w:p>
          <w:p w14:paraId="3E9ACA55" w14:textId="77777777" w:rsidR="00181F7F" w:rsidRPr="00783414" w:rsidRDefault="00181F7F" w:rsidP="00DD66AD">
            <w:pPr>
              <w:jc w:val="both"/>
              <w:rPr>
                <w:rFonts w:cstheme="minorHAnsi"/>
                <w:sz w:val="18"/>
                <w:szCs w:val="18"/>
              </w:rPr>
            </w:pPr>
            <w:r w:rsidRPr="00783414">
              <w:rPr>
                <w:rFonts w:cstheme="minorHAnsi"/>
                <w:sz w:val="18"/>
                <w:szCs w:val="18"/>
              </w:rPr>
              <w:t>pupils</w:t>
            </w:r>
          </w:p>
        </w:tc>
        <w:tc>
          <w:tcPr>
            <w:tcW w:w="5956" w:type="dxa"/>
            <w:tcBorders>
              <w:top w:val="single" w:sz="4" w:space="0" w:color="auto"/>
              <w:left w:val="single" w:sz="4" w:space="0" w:color="auto"/>
              <w:bottom w:val="single" w:sz="4" w:space="0" w:color="auto"/>
              <w:right w:val="single" w:sz="4" w:space="0" w:color="auto"/>
            </w:tcBorders>
            <w:hideMark/>
          </w:tcPr>
          <w:p w14:paraId="535105C1" w14:textId="77777777" w:rsidR="00181F7F" w:rsidRPr="00783414" w:rsidRDefault="00181F7F" w:rsidP="00181F7F">
            <w:pPr>
              <w:pStyle w:val="ListParagraph"/>
              <w:numPr>
                <w:ilvl w:val="0"/>
                <w:numId w:val="7"/>
              </w:numPr>
              <w:autoSpaceDE w:val="0"/>
              <w:autoSpaceDN w:val="0"/>
              <w:adjustRightInd w:val="0"/>
              <w:jc w:val="both"/>
              <w:rPr>
                <w:rFonts w:cstheme="minorHAnsi"/>
                <w:sz w:val="18"/>
                <w:szCs w:val="18"/>
              </w:rPr>
            </w:pPr>
            <w:r w:rsidRPr="00783414">
              <w:rPr>
                <w:rFonts w:cstheme="minorHAnsi"/>
                <w:sz w:val="18"/>
                <w:szCs w:val="18"/>
              </w:rPr>
              <w:t>Assess and track the progress of pupils known to be eligible for FSM.  PP Cohort Tracking Sheets</w:t>
            </w:r>
          </w:p>
          <w:p w14:paraId="6656A603" w14:textId="77777777" w:rsidR="00181F7F" w:rsidRPr="00783414" w:rsidRDefault="00181F7F" w:rsidP="00181F7F">
            <w:pPr>
              <w:pStyle w:val="ListParagraph"/>
              <w:numPr>
                <w:ilvl w:val="0"/>
                <w:numId w:val="7"/>
              </w:numPr>
              <w:autoSpaceDE w:val="0"/>
              <w:autoSpaceDN w:val="0"/>
              <w:adjustRightInd w:val="0"/>
              <w:jc w:val="both"/>
              <w:rPr>
                <w:rFonts w:cstheme="minorHAnsi"/>
                <w:sz w:val="18"/>
                <w:szCs w:val="18"/>
              </w:rPr>
            </w:pPr>
            <w:r w:rsidRPr="00783414">
              <w:rPr>
                <w:rFonts w:cstheme="minorHAnsi"/>
                <w:sz w:val="18"/>
                <w:szCs w:val="18"/>
              </w:rPr>
              <w:t>Use Class Profile and Cohort Profile sheets</w:t>
            </w:r>
          </w:p>
          <w:p w14:paraId="252BA652" w14:textId="77777777" w:rsidR="00181F7F" w:rsidRPr="00783414" w:rsidRDefault="00181F7F" w:rsidP="00181F7F">
            <w:pPr>
              <w:pStyle w:val="ListParagraph"/>
              <w:numPr>
                <w:ilvl w:val="0"/>
                <w:numId w:val="7"/>
              </w:numPr>
              <w:autoSpaceDE w:val="0"/>
              <w:autoSpaceDN w:val="0"/>
              <w:adjustRightInd w:val="0"/>
              <w:jc w:val="both"/>
              <w:rPr>
                <w:rFonts w:cstheme="minorHAnsi"/>
                <w:sz w:val="18"/>
                <w:szCs w:val="18"/>
              </w:rPr>
            </w:pPr>
            <w:r w:rsidRPr="00783414">
              <w:rPr>
                <w:rFonts w:cstheme="minorHAnsi"/>
                <w:sz w:val="18"/>
                <w:szCs w:val="18"/>
              </w:rPr>
              <w:t>Check whether FSM pupils also fall into other vulnerable groups for example: SEN, EAL</w:t>
            </w:r>
          </w:p>
          <w:p w14:paraId="16985A7A" w14:textId="77777777" w:rsidR="00181F7F" w:rsidRPr="00783414" w:rsidRDefault="00181F7F" w:rsidP="00181F7F">
            <w:pPr>
              <w:pStyle w:val="ListParagraph"/>
              <w:numPr>
                <w:ilvl w:val="0"/>
                <w:numId w:val="7"/>
              </w:numPr>
              <w:autoSpaceDE w:val="0"/>
              <w:autoSpaceDN w:val="0"/>
              <w:adjustRightInd w:val="0"/>
              <w:jc w:val="both"/>
              <w:rPr>
                <w:rFonts w:cstheme="minorHAnsi"/>
                <w:sz w:val="18"/>
                <w:szCs w:val="18"/>
              </w:rPr>
            </w:pPr>
            <w:r w:rsidRPr="00783414">
              <w:rPr>
                <w:rFonts w:cstheme="minorHAnsi"/>
                <w:sz w:val="18"/>
                <w:szCs w:val="18"/>
              </w:rPr>
              <w:t>Ensure all teachers have high expectations for all pupils especially those known to be eligible for FSM</w:t>
            </w:r>
          </w:p>
          <w:p w14:paraId="6DD3C71F" w14:textId="77777777" w:rsidR="00181F7F" w:rsidRPr="00783414" w:rsidRDefault="00181F7F" w:rsidP="00181F7F">
            <w:pPr>
              <w:pStyle w:val="ListParagraph"/>
              <w:numPr>
                <w:ilvl w:val="0"/>
                <w:numId w:val="7"/>
              </w:numPr>
              <w:autoSpaceDE w:val="0"/>
              <w:autoSpaceDN w:val="0"/>
              <w:adjustRightInd w:val="0"/>
              <w:jc w:val="both"/>
              <w:rPr>
                <w:rFonts w:cstheme="minorHAnsi"/>
                <w:sz w:val="18"/>
                <w:szCs w:val="18"/>
              </w:rPr>
            </w:pPr>
            <w:r w:rsidRPr="00783414">
              <w:rPr>
                <w:rFonts w:cstheme="minorHAnsi"/>
                <w:sz w:val="18"/>
                <w:szCs w:val="18"/>
              </w:rPr>
              <w:t>Continually review and monitor the consistency and rigour of assessment and tracking</w:t>
            </w:r>
          </w:p>
          <w:p w14:paraId="708AD111" w14:textId="77777777" w:rsidR="00181F7F" w:rsidRPr="00783414" w:rsidRDefault="00181F7F" w:rsidP="00181F7F">
            <w:pPr>
              <w:pStyle w:val="ListParagraph"/>
              <w:numPr>
                <w:ilvl w:val="0"/>
                <w:numId w:val="7"/>
              </w:numPr>
              <w:autoSpaceDE w:val="0"/>
              <w:autoSpaceDN w:val="0"/>
              <w:adjustRightInd w:val="0"/>
              <w:jc w:val="both"/>
              <w:rPr>
                <w:rFonts w:cstheme="minorHAnsi"/>
                <w:sz w:val="18"/>
                <w:szCs w:val="18"/>
              </w:rPr>
            </w:pPr>
            <w:r w:rsidRPr="00783414">
              <w:rPr>
                <w:rFonts w:cstheme="minorHAnsi"/>
                <w:sz w:val="18"/>
                <w:szCs w:val="18"/>
              </w:rPr>
              <w:t>Complete Pupil Premium report and ensure included on school website</w:t>
            </w:r>
          </w:p>
        </w:tc>
        <w:tc>
          <w:tcPr>
            <w:tcW w:w="1676" w:type="dxa"/>
            <w:tcBorders>
              <w:top w:val="single" w:sz="4" w:space="0" w:color="auto"/>
              <w:left w:val="single" w:sz="4" w:space="0" w:color="auto"/>
              <w:bottom w:val="single" w:sz="4" w:space="0" w:color="auto"/>
              <w:right w:val="single" w:sz="4" w:space="0" w:color="auto"/>
            </w:tcBorders>
            <w:hideMark/>
          </w:tcPr>
          <w:p w14:paraId="18836D18" w14:textId="77777777" w:rsidR="00181F7F" w:rsidRPr="00783414" w:rsidRDefault="00181F7F" w:rsidP="00DD66AD">
            <w:pPr>
              <w:rPr>
                <w:rFonts w:cstheme="minorHAnsi"/>
                <w:sz w:val="18"/>
                <w:szCs w:val="18"/>
              </w:rPr>
            </w:pPr>
            <w:r w:rsidRPr="00783414">
              <w:rPr>
                <w:rFonts w:cstheme="minorHAnsi"/>
                <w:sz w:val="18"/>
                <w:szCs w:val="18"/>
              </w:rPr>
              <w:t>Children identified clearly, attainment and progress monitored, trends identified</w:t>
            </w:r>
          </w:p>
        </w:tc>
        <w:tc>
          <w:tcPr>
            <w:tcW w:w="1137" w:type="dxa"/>
            <w:tcBorders>
              <w:top w:val="single" w:sz="4" w:space="0" w:color="auto"/>
              <w:left w:val="single" w:sz="4" w:space="0" w:color="auto"/>
              <w:bottom w:val="single" w:sz="4" w:space="0" w:color="auto"/>
              <w:right w:val="single" w:sz="4" w:space="0" w:color="auto"/>
            </w:tcBorders>
            <w:hideMark/>
          </w:tcPr>
          <w:p w14:paraId="04FCE533" w14:textId="72E24E99" w:rsidR="00181F7F" w:rsidRPr="00783414" w:rsidRDefault="00FA71C6" w:rsidP="00DD66AD">
            <w:pPr>
              <w:rPr>
                <w:rFonts w:cstheme="minorHAnsi"/>
                <w:sz w:val="18"/>
                <w:szCs w:val="18"/>
              </w:rPr>
            </w:pPr>
            <w:r>
              <w:rPr>
                <w:rFonts w:cstheme="minorHAnsi"/>
                <w:sz w:val="18"/>
                <w:szCs w:val="18"/>
              </w:rPr>
              <w:t>SW</w:t>
            </w:r>
            <w:r w:rsidR="00181F7F" w:rsidRPr="00783414">
              <w:rPr>
                <w:rFonts w:cstheme="minorHAnsi"/>
                <w:sz w:val="18"/>
                <w:szCs w:val="18"/>
              </w:rPr>
              <w:t xml:space="preserve"> – pupil progress meetings</w:t>
            </w:r>
          </w:p>
          <w:p w14:paraId="74F180D5" w14:textId="6164898D" w:rsidR="00181F7F" w:rsidRPr="00783414" w:rsidRDefault="00FA71C6" w:rsidP="00DD66AD">
            <w:pPr>
              <w:rPr>
                <w:rFonts w:cstheme="minorHAnsi"/>
                <w:sz w:val="18"/>
                <w:szCs w:val="18"/>
              </w:rPr>
            </w:pPr>
            <w:r>
              <w:rPr>
                <w:rFonts w:cstheme="minorHAnsi"/>
                <w:sz w:val="18"/>
                <w:szCs w:val="18"/>
              </w:rPr>
              <w:t>SC</w:t>
            </w:r>
            <w:r w:rsidR="00181F7F" w:rsidRPr="00783414">
              <w:rPr>
                <w:rFonts w:cstheme="minorHAnsi"/>
                <w:sz w:val="18"/>
                <w:szCs w:val="18"/>
              </w:rPr>
              <w:t xml:space="preserve"> – data analysis</w:t>
            </w:r>
          </w:p>
          <w:p w14:paraId="6FE86B21" w14:textId="3BBD51E5" w:rsidR="00181F7F" w:rsidRPr="00783414" w:rsidRDefault="00FA71C6" w:rsidP="00DD66AD">
            <w:pPr>
              <w:rPr>
                <w:rFonts w:cstheme="minorHAnsi"/>
                <w:sz w:val="18"/>
                <w:szCs w:val="18"/>
              </w:rPr>
            </w:pPr>
            <w:r>
              <w:rPr>
                <w:rFonts w:cstheme="minorHAnsi"/>
                <w:sz w:val="18"/>
                <w:szCs w:val="18"/>
              </w:rPr>
              <w:t>SW</w:t>
            </w:r>
            <w:r w:rsidR="00181F7F" w:rsidRPr="00783414">
              <w:rPr>
                <w:rFonts w:cstheme="minorHAnsi"/>
                <w:sz w:val="18"/>
                <w:szCs w:val="18"/>
              </w:rPr>
              <w:t xml:space="preserve"> – Report annually</w:t>
            </w:r>
          </w:p>
        </w:tc>
      </w:tr>
      <w:tr w:rsidR="00181F7F" w:rsidRPr="00476C68" w14:paraId="031462A2" w14:textId="77777777" w:rsidTr="00DD66AD">
        <w:trPr>
          <w:jc w:val="center"/>
        </w:trPr>
        <w:tc>
          <w:tcPr>
            <w:tcW w:w="1665" w:type="dxa"/>
            <w:tcBorders>
              <w:top w:val="single" w:sz="4" w:space="0" w:color="auto"/>
              <w:left w:val="single" w:sz="4" w:space="0" w:color="auto"/>
              <w:bottom w:val="single" w:sz="4" w:space="0" w:color="auto"/>
              <w:right w:val="single" w:sz="4" w:space="0" w:color="auto"/>
            </w:tcBorders>
            <w:hideMark/>
          </w:tcPr>
          <w:p w14:paraId="62456A76" w14:textId="77777777" w:rsidR="00181F7F" w:rsidRPr="00783414" w:rsidRDefault="00181F7F" w:rsidP="00DD66AD">
            <w:pPr>
              <w:autoSpaceDE w:val="0"/>
              <w:autoSpaceDN w:val="0"/>
              <w:adjustRightInd w:val="0"/>
              <w:rPr>
                <w:rFonts w:cstheme="minorHAnsi"/>
                <w:sz w:val="18"/>
                <w:szCs w:val="18"/>
              </w:rPr>
            </w:pPr>
            <w:r w:rsidRPr="00783414">
              <w:rPr>
                <w:rFonts w:cstheme="minorHAnsi"/>
                <w:sz w:val="18"/>
                <w:szCs w:val="18"/>
              </w:rPr>
              <w:t>Monitor and</w:t>
            </w:r>
          </w:p>
          <w:p w14:paraId="1C12260F" w14:textId="77777777" w:rsidR="00181F7F" w:rsidRPr="00783414" w:rsidRDefault="00181F7F" w:rsidP="00DD66AD">
            <w:pPr>
              <w:autoSpaceDE w:val="0"/>
              <w:autoSpaceDN w:val="0"/>
              <w:adjustRightInd w:val="0"/>
              <w:rPr>
                <w:rFonts w:cstheme="minorHAnsi"/>
                <w:sz w:val="18"/>
                <w:szCs w:val="18"/>
              </w:rPr>
            </w:pPr>
            <w:r w:rsidRPr="00783414">
              <w:rPr>
                <w:rFonts w:cstheme="minorHAnsi"/>
                <w:sz w:val="18"/>
                <w:szCs w:val="18"/>
              </w:rPr>
              <w:t>evaluate impact and</w:t>
            </w:r>
          </w:p>
          <w:p w14:paraId="7F4AC438" w14:textId="77777777" w:rsidR="00181F7F" w:rsidRPr="00783414" w:rsidRDefault="00181F7F" w:rsidP="00DD66AD">
            <w:pPr>
              <w:jc w:val="both"/>
              <w:rPr>
                <w:rFonts w:cstheme="minorHAnsi"/>
                <w:sz w:val="18"/>
                <w:szCs w:val="18"/>
              </w:rPr>
            </w:pPr>
            <w:r w:rsidRPr="00783414">
              <w:rPr>
                <w:rFonts w:cstheme="minorHAnsi"/>
                <w:sz w:val="18"/>
                <w:szCs w:val="18"/>
              </w:rPr>
              <w:t>analyse data</w:t>
            </w:r>
          </w:p>
        </w:tc>
        <w:tc>
          <w:tcPr>
            <w:tcW w:w="5956" w:type="dxa"/>
            <w:tcBorders>
              <w:top w:val="single" w:sz="4" w:space="0" w:color="auto"/>
              <w:left w:val="single" w:sz="4" w:space="0" w:color="auto"/>
              <w:bottom w:val="single" w:sz="4" w:space="0" w:color="auto"/>
              <w:right w:val="single" w:sz="4" w:space="0" w:color="auto"/>
            </w:tcBorders>
            <w:hideMark/>
          </w:tcPr>
          <w:p w14:paraId="72569014" w14:textId="77777777" w:rsidR="00181F7F" w:rsidRPr="00783414" w:rsidRDefault="00181F7F" w:rsidP="00181F7F">
            <w:pPr>
              <w:pStyle w:val="ListParagraph"/>
              <w:numPr>
                <w:ilvl w:val="0"/>
                <w:numId w:val="8"/>
              </w:numPr>
              <w:autoSpaceDE w:val="0"/>
              <w:autoSpaceDN w:val="0"/>
              <w:adjustRightInd w:val="0"/>
              <w:jc w:val="both"/>
              <w:rPr>
                <w:rFonts w:cstheme="minorHAnsi"/>
                <w:sz w:val="18"/>
                <w:szCs w:val="18"/>
              </w:rPr>
            </w:pPr>
            <w:r w:rsidRPr="00783414">
              <w:rPr>
                <w:rFonts w:cstheme="minorHAnsi"/>
                <w:sz w:val="18"/>
                <w:szCs w:val="18"/>
              </w:rPr>
              <w:t xml:space="preserve">Rigorously analyse data of pupils known to be eligible for FSM – Pupil progress meetings with Principal </w:t>
            </w:r>
          </w:p>
          <w:p w14:paraId="7DE2334B" w14:textId="77777777" w:rsidR="00181F7F" w:rsidRPr="00783414" w:rsidRDefault="00181F7F" w:rsidP="00181F7F">
            <w:pPr>
              <w:pStyle w:val="ListParagraph"/>
              <w:numPr>
                <w:ilvl w:val="0"/>
                <w:numId w:val="8"/>
              </w:numPr>
              <w:autoSpaceDE w:val="0"/>
              <w:autoSpaceDN w:val="0"/>
              <w:adjustRightInd w:val="0"/>
              <w:jc w:val="both"/>
              <w:rPr>
                <w:rFonts w:cstheme="minorHAnsi"/>
                <w:sz w:val="18"/>
                <w:szCs w:val="18"/>
              </w:rPr>
            </w:pPr>
            <w:r w:rsidRPr="00783414">
              <w:rPr>
                <w:rFonts w:cstheme="minorHAnsi"/>
                <w:sz w:val="18"/>
                <w:szCs w:val="18"/>
              </w:rPr>
              <w:t>Use data to make decisions about provision</w:t>
            </w:r>
          </w:p>
          <w:p w14:paraId="69D6B0F7" w14:textId="77777777" w:rsidR="00181F7F" w:rsidRPr="00783414" w:rsidRDefault="00181F7F" w:rsidP="00181F7F">
            <w:pPr>
              <w:pStyle w:val="ListParagraph"/>
              <w:numPr>
                <w:ilvl w:val="0"/>
                <w:numId w:val="8"/>
              </w:numPr>
              <w:autoSpaceDE w:val="0"/>
              <w:autoSpaceDN w:val="0"/>
              <w:adjustRightInd w:val="0"/>
              <w:jc w:val="both"/>
              <w:rPr>
                <w:rFonts w:cstheme="minorHAnsi"/>
                <w:sz w:val="18"/>
                <w:szCs w:val="18"/>
              </w:rPr>
            </w:pPr>
            <w:r w:rsidRPr="00783414">
              <w:rPr>
                <w:rFonts w:cstheme="minorHAnsi"/>
                <w:sz w:val="18"/>
                <w:szCs w:val="18"/>
              </w:rPr>
              <w:t>Data used so that Intervention based on identified need to help ensure FSM pupils make good progress</w:t>
            </w:r>
          </w:p>
          <w:p w14:paraId="6C4FE325" w14:textId="77777777" w:rsidR="00181F7F" w:rsidRPr="00783414" w:rsidRDefault="00181F7F" w:rsidP="00181F7F">
            <w:pPr>
              <w:pStyle w:val="ListParagraph"/>
              <w:numPr>
                <w:ilvl w:val="0"/>
                <w:numId w:val="8"/>
              </w:numPr>
              <w:autoSpaceDE w:val="0"/>
              <w:autoSpaceDN w:val="0"/>
              <w:adjustRightInd w:val="0"/>
              <w:jc w:val="both"/>
              <w:rPr>
                <w:rFonts w:cstheme="minorHAnsi"/>
                <w:sz w:val="18"/>
                <w:szCs w:val="18"/>
              </w:rPr>
            </w:pPr>
            <w:r w:rsidRPr="00783414">
              <w:rPr>
                <w:rFonts w:cstheme="minorHAnsi"/>
                <w:sz w:val="18"/>
                <w:szCs w:val="18"/>
              </w:rPr>
              <w:t>Ensure leaders and teachers and analyse and act on data analysis of FSM pupils</w:t>
            </w:r>
          </w:p>
        </w:tc>
        <w:tc>
          <w:tcPr>
            <w:tcW w:w="1676" w:type="dxa"/>
            <w:tcBorders>
              <w:top w:val="single" w:sz="4" w:space="0" w:color="auto"/>
              <w:left w:val="single" w:sz="4" w:space="0" w:color="auto"/>
              <w:bottom w:val="single" w:sz="4" w:space="0" w:color="auto"/>
              <w:right w:val="single" w:sz="4" w:space="0" w:color="auto"/>
            </w:tcBorders>
            <w:hideMark/>
          </w:tcPr>
          <w:p w14:paraId="4FCA0677" w14:textId="77777777" w:rsidR="00181F7F" w:rsidRPr="00783414" w:rsidRDefault="00181F7F" w:rsidP="00DD66AD">
            <w:pPr>
              <w:rPr>
                <w:rFonts w:cstheme="minorHAnsi"/>
                <w:sz w:val="18"/>
                <w:szCs w:val="18"/>
              </w:rPr>
            </w:pPr>
            <w:r w:rsidRPr="00783414">
              <w:rPr>
                <w:rFonts w:cstheme="minorHAnsi"/>
                <w:sz w:val="18"/>
                <w:szCs w:val="18"/>
              </w:rPr>
              <w:t>Data used to match intervention to need and monitor progress</w:t>
            </w:r>
          </w:p>
        </w:tc>
        <w:tc>
          <w:tcPr>
            <w:tcW w:w="1137" w:type="dxa"/>
            <w:tcBorders>
              <w:top w:val="single" w:sz="4" w:space="0" w:color="auto"/>
              <w:left w:val="single" w:sz="4" w:space="0" w:color="auto"/>
              <w:bottom w:val="single" w:sz="4" w:space="0" w:color="auto"/>
              <w:right w:val="single" w:sz="4" w:space="0" w:color="auto"/>
            </w:tcBorders>
          </w:tcPr>
          <w:p w14:paraId="1466DF2C" w14:textId="031694F7" w:rsidR="00181F7F" w:rsidRPr="00783414" w:rsidRDefault="00FA71C6" w:rsidP="00DD66AD">
            <w:pPr>
              <w:rPr>
                <w:rFonts w:cstheme="minorHAnsi"/>
                <w:sz w:val="18"/>
                <w:szCs w:val="18"/>
              </w:rPr>
            </w:pPr>
            <w:r>
              <w:rPr>
                <w:rFonts w:cstheme="minorHAnsi"/>
                <w:sz w:val="18"/>
                <w:szCs w:val="18"/>
              </w:rPr>
              <w:t xml:space="preserve">SW/SC </w:t>
            </w:r>
            <w:r w:rsidR="00181F7F" w:rsidRPr="00783414">
              <w:rPr>
                <w:rFonts w:cstheme="minorHAnsi"/>
                <w:sz w:val="18"/>
                <w:szCs w:val="18"/>
              </w:rPr>
              <w:t>analysis of data</w:t>
            </w:r>
          </w:p>
          <w:p w14:paraId="498C4997" w14:textId="77777777" w:rsidR="00181F7F" w:rsidRPr="00783414" w:rsidRDefault="00181F7F" w:rsidP="00DD66AD">
            <w:pPr>
              <w:rPr>
                <w:rFonts w:cstheme="minorHAnsi"/>
                <w:sz w:val="18"/>
                <w:szCs w:val="18"/>
              </w:rPr>
            </w:pPr>
          </w:p>
          <w:p w14:paraId="25EFFEF2" w14:textId="77777777" w:rsidR="00181F7F" w:rsidRPr="00783414" w:rsidRDefault="00181F7F" w:rsidP="00DD66AD">
            <w:pPr>
              <w:rPr>
                <w:rFonts w:cstheme="minorHAnsi"/>
                <w:sz w:val="18"/>
                <w:szCs w:val="18"/>
              </w:rPr>
            </w:pPr>
            <w:r w:rsidRPr="00783414">
              <w:rPr>
                <w:rFonts w:cstheme="minorHAnsi"/>
                <w:sz w:val="18"/>
                <w:szCs w:val="18"/>
              </w:rPr>
              <w:t>All staff</w:t>
            </w:r>
          </w:p>
        </w:tc>
      </w:tr>
      <w:tr w:rsidR="00181F7F" w:rsidRPr="00476C68" w14:paraId="4E508AF0" w14:textId="77777777" w:rsidTr="00DD66AD">
        <w:trPr>
          <w:jc w:val="center"/>
        </w:trPr>
        <w:tc>
          <w:tcPr>
            <w:tcW w:w="1665" w:type="dxa"/>
            <w:tcBorders>
              <w:top w:val="single" w:sz="4" w:space="0" w:color="auto"/>
              <w:left w:val="single" w:sz="4" w:space="0" w:color="auto"/>
              <w:bottom w:val="single" w:sz="4" w:space="0" w:color="auto"/>
              <w:right w:val="single" w:sz="4" w:space="0" w:color="auto"/>
            </w:tcBorders>
            <w:hideMark/>
          </w:tcPr>
          <w:p w14:paraId="401896BA" w14:textId="77777777" w:rsidR="00181F7F" w:rsidRPr="00783414" w:rsidRDefault="00181F7F" w:rsidP="00DD66AD">
            <w:pPr>
              <w:autoSpaceDE w:val="0"/>
              <w:autoSpaceDN w:val="0"/>
              <w:adjustRightInd w:val="0"/>
              <w:rPr>
                <w:rFonts w:cstheme="minorHAnsi"/>
                <w:sz w:val="18"/>
                <w:szCs w:val="18"/>
              </w:rPr>
            </w:pPr>
            <w:r w:rsidRPr="00783414">
              <w:rPr>
                <w:rFonts w:cstheme="minorHAnsi"/>
                <w:sz w:val="18"/>
                <w:szCs w:val="18"/>
              </w:rPr>
              <w:t>Provide the right</w:t>
            </w:r>
          </w:p>
          <w:p w14:paraId="0A5B280E" w14:textId="77777777" w:rsidR="00181F7F" w:rsidRPr="00783414" w:rsidRDefault="00181F7F" w:rsidP="00DD66AD">
            <w:pPr>
              <w:autoSpaceDE w:val="0"/>
              <w:autoSpaceDN w:val="0"/>
              <w:adjustRightInd w:val="0"/>
              <w:rPr>
                <w:rFonts w:cstheme="minorHAnsi"/>
                <w:sz w:val="18"/>
                <w:szCs w:val="18"/>
              </w:rPr>
            </w:pPr>
            <w:r w:rsidRPr="00783414">
              <w:rPr>
                <w:rFonts w:cstheme="minorHAnsi"/>
                <w:sz w:val="18"/>
                <w:szCs w:val="18"/>
              </w:rPr>
              <w:t>provision for all FSM</w:t>
            </w:r>
          </w:p>
          <w:p w14:paraId="661C5A54" w14:textId="77777777" w:rsidR="00181F7F" w:rsidRPr="00783414" w:rsidRDefault="00181F7F" w:rsidP="00DD66AD">
            <w:pPr>
              <w:jc w:val="both"/>
              <w:rPr>
                <w:rFonts w:cstheme="minorHAnsi"/>
                <w:sz w:val="18"/>
                <w:szCs w:val="18"/>
              </w:rPr>
            </w:pPr>
            <w:r w:rsidRPr="00783414">
              <w:rPr>
                <w:rFonts w:cstheme="minorHAnsi"/>
                <w:sz w:val="18"/>
                <w:szCs w:val="18"/>
              </w:rPr>
              <w:t>pupils</w:t>
            </w:r>
          </w:p>
        </w:tc>
        <w:tc>
          <w:tcPr>
            <w:tcW w:w="5956" w:type="dxa"/>
            <w:tcBorders>
              <w:top w:val="single" w:sz="4" w:space="0" w:color="auto"/>
              <w:left w:val="single" w:sz="4" w:space="0" w:color="auto"/>
              <w:bottom w:val="single" w:sz="4" w:space="0" w:color="auto"/>
              <w:right w:val="single" w:sz="4" w:space="0" w:color="auto"/>
            </w:tcBorders>
            <w:hideMark/>
          </w:tcPr>
          <w:p w14:paraId="68C24006" w14:textId="77777777" w:rsidR="00181F7F" w:rsidRPr="00783414" w:rsidRDefault="00181F7F" w:rsidP="00181F7F">
            <w:pPr>
              <w:pStyle w:val="ListParagraph"/>
              <w:numPr>
                <w:ilvl w:val="0"/>
                <w:numId w:val="9"/>
              </w:numPr>
              <w:autoSpaceDE w:val="0"/>
              <w:autoSpaceDN w:val="0"/>
              <w:adjustRightInd w:val="0"/>
              <w:jc w:val="both"/>
              <w:rPr>
                <w:rFonts w:cstheme="minorHAnsi"/>
                <w:sz w:val="18"/>
                <w:szCs w:val="18"/>
              </w:rPr>
            </w:pPr>
            <w:r w:rsidRPr="00783414">
              <w:rPr>
                <w:rFonts w:cstheme="minorHAnsi"/>
                <w:sz w:val="18"/>
                <w:szCs w:val="18"/>
              </w:rPr>
              <w:t>Instil the need for all staff to address potential underperformance of FSM pupils.</w:t>
            </w:r>
          </w:p>
          <w:p w14:paraId="7F1F1B84" w14:textId="77777777" w:rsidR="00181F7F" w:rsidRPr="00783414" w:rsidRDefault="00181F7F" w:rsidP="00181F7F">
            <w:pPr>
              <w:pStyle w:val="ListParagraph"/>
              <w:numPr>
                <w:ilvl w:val="0"/>
                <w:numId w:val="9"/>
              </w:numPr>
              <w:autoSpaceDE w:val="0"/>
              <w:autoSpaceDN w:val="0"/>
              <w:adjustRightInd w:val="0"/>
              <w:jc w:val="both"/>
              <w:rPr>
                <w:rFonts w:cstheme="minorHAnsi"/>
                <w:sz w:val="18"/>
                <w:szCs w:val="18"/>
              </w:rPr>
            </w:pPr>
            <w:r w:rsidRPr="00783414">
              <w:rPr>
                <w:rFonts w:cstheme="minorHAnsi"/>
                <w:sz w:val="18"/>
                <w:szCs w:val="18"/>
              </w:rPr>
              <w:t>Differentiate to match the needs of all learners.</w:t>
            </w:r>
          </w:p>
          <w:p w14:paraId="676F8206" w14:textId="77777777" w:rsidR="00181F7F" w:rsidRPr="00783414" w:rsidRDefault="00181F7F" w:rsidP="00181F7F">
            <w:pPr>
              <w:pStyle w:val="ListParagraph"/>
              <w:numPr>
                <w:ilvl w:val="0"/>
                <w:numId w:val="9"/>
              </w:numPr>
              <w:autoSpaceDE w:val="0"/>
              <w:autoSpaceDN w:val="0"/>
              <w:adjustRightInd w:val="0"/>
              <w:jc w:val="both"/>
              <w:rPr>
                <w:rFonts w:cstheme="minorHAnsi"/>
                <w:sz w:val="18"/>
                <w:szCs w:val="18"/>
              </w:rPr>
            </w:pPr>
            <w:r w:rsidRPr="00783414">
              <w:rPr>
                <w:rFonts w:cstheme="minorHAnsi"/>
                <w:sz w:val="18"/>
                <w:szCs w:val="18"/>
              </w:rPr>
              <w:t>Use research to make informed choices with regard to intervention and provision, supplemented by professional judgements.</w:t>
            </w:r>
          </w:p>
          <w:p w14:paraId="3BDC0FC0" w14:textId="77777777" w:rsidR="00181F7F" w:rsidRPr="00783414" w:rsidRDefault="00181F7F" w:rsidP="00181F7F">
            <w:pPr>
              <w:pStyle w:val="ListParagraph"/>
              <w:numPr>
                <w:ilvl w:val="0"/>
                <w:numId w:val="9"/>
              </w:numPr>
              <w:autoSpaceDE w:val="0"/>
              <w:autoSpaceDN w:val="0"/>
              <w:adjustRightInd w:val="0"/>
              <w:jc w:val="both"/>
              <w:rPr>
                <w:rFonts w:cstheme="minorHAnsi"/>
                <w:sz w:val="18"/>
                <w:szCs w:val="18"/>
              </w:rPr>
            </w:pPr>
            <w:r w:rsidRPr="00783414">
              <w:rPr>
                <w:rFonts w:cstheme="minorHAnsi"/>
                <w:sz w:val="18"/>
                <w:szCs w:val="18"/>
              </w:rPr>
              <w:t>Identify staff skills to provide additional provision for FSM pupils who are either underperforming or at risk of underperforming.</w:t>
            </w:r>
          </w:p>
          <w:p w14:paraId="0454FDFD" w14:textId="77777777" w:rsidR="00181F7F" w:rsidRPr="00783414" w:rsidRDefault="00181F7F" w:rsidP="00181F7F">
            <w:pPr>
              <w:pStyle w:val="ListParagraph"/>
              <w:numPr>
                <w:ilvl w:val="0"/>
                <w:numId w:val="9"/>
              </w:numPr>
              <w:autoSpaceDE w:val="0"/>
              <w:autoSpaceDN w:val="0"/>
              <w:adjustRightInd w:val="0"/>
              <w:jc w:val="both"/>
              <w:rPr>
                <w:rFonts w:cstheme="minorHAnsi"/>
                <w:sz w:val="18"/>
                <w:szCs w:val="18"/>
              </w:rPr>
            </w:pPr>
            <w:r w:rsidRPr="00783414">
              <w:rPr>
                <w:rFonts w:cstheme="minorHAnsi"/>
                <w:sz w:val="18"/>
                <w:szCs w:val="18"/>
              </w:rPr>
              <w:t xml:space="preserve">Identify extra-curricular provision and ensure FSM pupils attend. </w:t>
            </w:r>
          </w:p>
        </w:tc>
        <w:tc>
          <w:tcPr>
            <w:tcW w:w="1676" w:type="dxa"/>
            <w:tcBorders>
              <w:top w:val="single" w:sz="4" w:space="0" w:color="auto"/>
              <w:left w:val="single" w:sz="4" w:space="0" w:color="auto"/>
              <w:bottom w:val="single" w:sz="4" w:space="0" w:color="auto"/>
              <w:right w:val="single" w:sz="4" w:space="0" w:color="auto"/>
            </w:tcBorders>
            <w:hideMark/>
          </w:tcPr>
          <w:p w14:paraId="4BA08017" w14:textId="77777777" w:rsidR="00181F7F" w:rsidRPr="00783414" w:rsidRDefault="00181F7F" w:rsidP="00DD66AD">
            <w:pPr>
              <w:rPr>
                <w:rFonts w:cstheme="minorHAnsi"/>
                <w:sz w:val="18"/>
                <w:szCs w:val="18"/>
              </w:rPr>
            </w:pPr>
            <w:r w:rsidRPr="00783414">
              <w:rPr>
                <w:rFonts w:cstheme="minorHAnsi"/>
                <w:sz w:val="18"/>
                <w:szCs w:val="18"/>
              </w:rPr>
              <w:t xml:space="preserve">All children expected to make good or better progress. </w:t>
            </w:r>
          </w:p>
          <w:p w14:paraId="675EE07F" w14:textId="77777777" w:rsidR="00181F7F" w:rsidRPr="00783414" w:rsidRDefault="00181F7F" w:rsidP="00DD66AD">
            <w:pPr>
              <w:rPr>
                <w:rFonts w:cstheme="minorHAnsi"/>
                <w:sz w:val="18"/>
                <w:szCs w:val="18"/>
              </w:rPr>
            </w:pPr>
            <w:r w:rsidRPr="00783414">
              <w:rPr>
                <w:rFonts w:cstheme="minorHAnsi"/>
                <w:sz w:val="18"/>
                <w:szCs w:val="18"/>
              </w:rPr>
              <w:t>Staff deployed to match need.</w:t>
            </w:r>
          </w:p>
        </w:tc>
        <w:tc>
          <w:tcPr>
            <w:tcW w:w="1137" w:type="dxa"/>
            <w:tcBorders>
              <w:top w:val="single" w:sz="4" w:space="0" w:color="auto"/>
              <w:left w:val="single" w:sz="4" w:space="0" w:color="auto"/>
              <w:bottom w:val="single" w:sz="4" w:space="0" w:color="auto"/>
              <w:right w:val="single" w:sz="4" w:space="0" w:color="auto"/>
            </w:tcBorders>
          </w:tcPr>
          <w:p w14:paraId="3DD768CA" w14:textId="77777777" w:rsidR="00181F7F" w:rsidRPr="00783414" w:rsidRDefault="00181F7F" w:rsidP="00DD66AD">
            <w:pPr>
              <w:rPr>
                <w:rFonts w:cstheme="minorHAnsi"/>
                <w:sz w:val="18"/>
                <w:szCs w:val="18"/>
              </w:rPr>
            </w:pPr>
            <w:r w:rsidRPr="00783414">
              <w:rPr>
                <w:rFonts w:cstheme="minorHAnsi"/>
                <w:sz w:val="18"/>
                <w:szCs w:val="18"/>
              </w:rPr>
              <w:t>SLT</w:t>
            </w:r>
          </w:p>
          <w:p w14:paraId="0BDBE281" w14:textId="77777777" w:rsidR="00181F7F" w:rsidRPr="00783414" w:rsidRDefault="00181F7F" w:rsidP="00DD66AD">
            <w:pPr>
              <w:rPr>
                <w:rFonts w:cstheme="minorHAnsi"/>
                <w:sz w:val="18"/>
                <w:szCs w:val="18"/>
              </w:rPr>
            </w:pPr>
          </w:p>
          <w:p w14:paraId="0D8D2F88" w14:textId="0F2B0456" w:rsidR="00181F7F" w:rsidRPr="00783414" w:rsidRDefault="00FA71C6" w:rsidP="00DD66AD">
            <w:pPr>
              <w:rPr>
                <w:rFonts w:cstheme="minorHAnsi"/>
                <w:sz w:val="18"/>
                <w:szCs w:val="18"/>
              </w:rPr>
            </w:pPr>
            <w:r>
              <w:rPr>
                <w:rFonts w:cstheme="minorHAnsi"/>
                <w:sz w:val="18"/>
                <w:szCs w:val="18"/>
              </w:rPr>
              <w:t>SW</w:t>
            </w:r>
            <w:r w:rsidR="00181F7F" w:rsidRPr="00783414">
              <w:rPr>
                <w:rFonts w:cstheme="minorHAnsi"/>
                <w:sz w:val="18"/>
                <w:szCs w:val="18"/>
              </w:rPr>
              <w:t xml:space="preserve"> – </w:t>
            </w:r>
            <w:r w:rsidR="00181F7F" w:rsidRPr="00783414">
              <w:rPr>
                <w:rFonts w:cstheme="minorHAnsi"/>
                <w:sz w:val="16"/>
                <w:szCs w:val="16"/>
              </w:rPr>
              <w:t>Staff Organisation</w:t>
            </w:r>
          </w:p>
          <w:p w14:paraId="7C651E83" w14:textId="77777777" w:rsidR="00181F7F" w:rsidRPr="00783414" w:rsidRDefault="00181F7F" w:rsidP="00DD66AD">
            <w:pPr>
              <w:rPr>
                <w:rFonts w:cstheme="minorHAnsi"/>
                <w:sz w:val="18"/>
                <w:szCs w:val="18"/>
              </w:rPr>
            </w:pPr>
          </w:p>
        </w:tc>
      </w:tr>
      <w:tr w:rsidR="00181F7F" w:rsidRPr="00476C68" w14:paraId="491E433B" w14:textId="77777777" w:rsidTr="00DD66AD">
        <w:trPr>
          <w:jc w:val="center"/>
        </w:trPr>
        <w:tc>
          <w:tcPr>
            <w:tcW w:w="1665" w:type="dxa"/>
            <w:tcBorders>
              <w:top w:val="single" w:sz="4" w:space="0" w:color="auto"/>
              <w:left w:val="single" w:sz="4" w:space="0" w:color="auto"/>
              <w:bottom w:val="single" w:sz="4" w:space="0" w:color="auto"/>
              <w:right w:val="single" w:sz="4" w:space="0" w:color="auto"/>
            </w:tcBorders>
          </w:tcPr>
          <w:p w14:paraId="02EF0311" w14:textId="77777777" w:rsidR="00181F7F" w:rsidRPr="00783414" w:rsidRDefault="00181F7F" w:rsidP="00DD66AD">
            <w:pPr>
              <w:autoSpaceDE w:val="0"/>
              <w:autoSpaceDN w:val="0"/>
              <w:adjustRightInd w:val="0"/>
              <w:rPr>
                <w:rFonts w:cstheme="minorHAnsi"/>
                <w:sz w:val="18"/>
                <w:szCs w:val="18"/>
              </w:rPr>
            </w:pPr>
            <w:r w:rsidRPr="00783414">
              <w:rPr>
                <w:rFonts w:cstheme="minorHAnsi"/>
                <w:sz w:val="18"/>
                <w:szCs w:val="18"/>
              </w:rPr>
              <w:t>Ensure funding is allocated</w:t>
            </w:r>
          </w:p>
        </w:tc>
        <w:tc>
          <w:tcPr>
            <w:tcW w:w="5956" w:type="dxa"/>
            <w:tcBorders>
              <w:top w:val="single" w:sz="4" w:space="0" w:color="auto"/>
              <w:left w:val="single" w:sz="4" w:space="0" w:color="auto"/>
              <w:bottom w:val="single" w:sz="4" w:space="0" w:color="auto"/>
              <w:right w:val="single" w:sz="4" w:space="0" w:color="auto"/>
            </w:tcBorders>
          </w:tcPr>
          <w:p w14:paraId="2655498A" w14:textId="1FAB886F" w:rsidR="00181F7F" w:rsidRPr="00783414" w:rsidRDefault="00FA71C6" w:rsidP="00181F7F">
            <w:pPr>
              <w:pStyle w:val="ListParagraph"/>
              <w:numPr>
                <w:ilvl w:val="0"/>
                <w:numId w:val="9"/>
              </w:numPr>
              <w:autoSpaceDE w:val="0"/>
              <w:autoSpaceDN w:val="0"/>
              <w:adjustRightInd w:val="0"/>
              <w:rPr>
                <w:rFonts w:cstheme="minorHAnsi"/>
                <w:sz w:val="18"/>
                <w:szCs w:val="18"/>
              </w:rPr>
            </w:pPr>
            <w:r>
              <w:rPr>
                <w:rFonts w:cstheme="minorHAnsi"/>
                <w:sz w:val="18"/>
                <w:szCs w:val="18"/>
              </w:rPr>
              <w:t>SW</w:t>
            </w:r>
            <w:r w:rsidR="00181F7F" w:rsidRPr="00783414">
              <w:rPr>
                <w:rFonts w:cstheme="minorHAnsi"/>
                <w:sz w:val="18"/>
                <w:szCs w:val="18"/>
              </w:rPr>
              <w:t xml:space="preserve"> to produce proposed spend documentation.</w:t>
            </w:r>
          </w:p>
          <w:p w14:paraId="30F30CFA" w14:textId="77BEE374" w:rsidR="00181F7F" w:rsidRPr="00783414" w:rsidRDefault="00FA71C6" w:rsidP="00181F7F">
            <w:pPr>
              <w:pStyle w:val="ListParagraph"/>
              <w:numPr>
                <w:ilvl w:val="0"/>
                <w:numId w:val="9"/>
              </w:numPr>
              <w:autoSpaceDE w:val="0"/>
              <w:autoSpaceDN w:val="0"/>
              <w:adjustRightInd w:val="0"/>
              <w:rPr>
                <w:rFonts w:cstheme="minorHAnsi"/>
                <w:sz w:val="18"/>
                <w:szCs w:val="18"/>
              </w:rPr>
            </w:pPr>
            <w:r>
              <w:rPr>
                <w:rFonts w:cstheme="minorHAnsi"/>
                <w:sz w:val="18"/>
                <w:szCs w:val="18"/>
              </w:rPr>
              <w:t>SW</w:t>
            </w:r>
            <w:r w:rsidR="00181F7F" w:rsidRPr="00783414">
              <w:rPr>
                <w:rFonts w:cstheme="minorHAnsi"/>
                <w:sz w:val="18"/>
                <w:szCs w:val="18"/>
              </w:rPr>
              <w:t xml:space="preserve"> and Trust Board to monitor spending.</w:t>
            </w:r>
          </w:p>
          <w:p w14:paraId="77459521" w14:textId="7C31D5A9" w:rsidR="00181F7F" w:rsidRPr="00783414" w:rsidRDefault="00FA71C6" w:rsidP="00181F7F">
            <w:pPr>
              <w:pStyle w:val="ListParagraph"/>
              <w:numPr>
                <w:ilvl w:val="0"/>
                <w:numId w:val="9"/>
              </w:numPr>
              <w:autoSpaceDE w:val="0"/>
              <w:autoSpaceDN w:val="0"/>
              <w:adjustRightInd w:val="0"/>
              <w:rPr>
                <w:rFonts w:cstheme="minorHAnsi"/>
                <w:sz w:val="18"/>
                <w:szCs w:val="18"/>
              </w:rPr>
            </w:pPr>
            <w:r>
              <w:rPr>
                <w:rFonts w:cstheme="minorHAnsi"/>
                <w:sz w:val="18"/>
                <w:szCs w:val="18"/>
              </w:rPr>
              <w:t>SW/SC</w:t>
            </w:r>
            <w:r w:rsidR="00181F7F" w:rsidRPr="00783414">
              <w:rPr>
                <w:rFonts w:cstheme="minorHAnsi"/>
                <w:sz w:val="18"/>
                <w:szCs w:val="18"/>
              </w:rPr>
              <w:t xml:space="preserve"> to develop further detailed evidence of impact of PP Funding.</w:t>
            </w:r>
          </w:p>
        </w:tc>
        <w:tc>
          <w:tcPr>
            <w:tcW w:w="1676" w:type="dxa"/>
            <w:tcBorders>
              <w:top w:val="single" w:sz="4" w:space="0" w:color="auto"/>
              <w:left w:val="single" w:sz="4" w:space="0" w:color="auto"/>
              <w:bottom w:val="single" w:sz="4" w:space="0" w:color="auto"/>
              <w:right w:val="single" w:sz="4" w:space="0" w:color="auto"/>
            </w:tcBorders>
          </w:tcPr>
          <w:p w14:paraId="437709AD" w14:textId="0CBBF141" w:rsidR="00181F7F" w:rsidRPr="00783414" w:rsidRDefault="00FA71C6" w:rsidP="00DD66AD">
            <w:pPr>
              <w:rPr>
                <w:rFonts w:cstheme="minorHAnsi"/>
                <w:sz w:val="18"/>
                <w:szCs w:val="18"/>
              </w:rPr>
            </w:pPr>
            <w:r>
              <w:rPr>
                <w:rFonts w:cstheme="minorHAnsi"/>
                <w:sz w:val="18"/>
                <w:szCs w:val="18"/>
              </w:rPr>
              <w:t xml:space="preserve">Ensure accurate and effective use of  spending </w:t>
            </w:r>
          </w:p>
        </w:tc>
        <w:tc>
          <w:tcPr>
            <w:tcW w:w="1137" w:type="dxa"/>
            <w:tcBorders>
              <w:top w:val="single" w:sz="4" w:space="0" w:color="auto"/>
              <w:left w:val="single" w:sz="4" w:space="0" w:color="auto"/>
              <w:bottom w:val="single" w:sz="4" w:space="0" w:color="auto"/>
              <w:right w:val="single" w:sz="4" w:space="0" w:color="auto"/>
            </w:tcBorders>
          </w:tcPr>
          <w:p w14:paraId="48BB00E6" w14:textId="4AF08699" w:rsidR="00181F7F" w:rsidRPr="00783414" w:rsidRDefault="00FA71C6" w:rsidP="00DD66AD">
            <w:pPr>
              <w:rPr>
                <w:rFonts w:cstheme="minorHAnsi"/>
                <w:sz w:val="18"/>
                <w:szCs w:val="18"/>
              </w:rPr>
            </w:pPr>
            <w:r>
              <w:rPr>
                <w:rFonts w:cstheme="minorHAnsi"/>
                <w:sz w:val="18"/>
                <w:szCs w:val="18"/>
              </w:rPr>
              <w:t>SW/SC</w:t>
            </w:r>
          </w:p>
        </w:tc>
      </w:tr>
    </w:tbl>
    <w:p w14:paraId="290619CF" w14:textId="77777777" w:rsidR="00181F7F" w:rsidRPr="00935C69" w:rsidRDefault="00181F7F" w:rsidP="00181F7F"/>
    <w:p w14:paraId="125BB906" w14:textId="77777777" w:rsidR="00181F7F" w:rsidRPr="00164A88" w:rsidRDefault="00181F7F" w:rsidP="00181F7F"/>
    <w:sectPr w:rsidR="00181F7F" w:rsidRPr="00164A88" w:rsidSect="00AB7EAA">
      <w:headerReference w:type="even" r:id="rId10"/>
      <w:headerReference w:type="default" r:id="rId11"/>
      <w:footerReference w:type="even" r:id="rId12"/>
      <w:footerReference w:type="default" r:id="rId13"/>
      <w:headerReference w:type="first" r:id="rId14"/>
      <w:pgSz w:w="11906" w:h="16838"/>
      <w:pgMar w:top="1701" w:right="1440" w:bottom="1701"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9E91BE" w14:textId="77777777" w:rsidR="00E067D3" w:rsidRDefault="00E067D3" w:rsidP="00934C79">
      <w:r>
        <w:separator/>
      </w:r>
    </w:p>
  </w:endnote>
  <w:endnote w:type="continuationSeparator" w:id="0">
    <w:p w14:paraId="280DEC5E" w14:textId="77777777" w:rsidR="00E067D3" w:rsidRDefault="00E067D3" w:rsidP="00934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384BD" w14:textId="77777777" w:rsidR="008B7515" w:rsidRPr="008B7515" w:rsidRDefault="008B7515" w:rsidP="008B7515">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384BE" w14:textId="36952577" w:rsidR="009C4E6E" w:rsidRDefault="000A5877" w:rsidP="009C4E6E">
    <w:pPr>
      <w:jc w:val="center"/>
      <w:rPr>
        <w:rFonts w:asciiTheme="majorHAnsi" w:hAnsiTheme="majorHAnsi"/>
      </w:rPr>
    </w:pPr>
    <w:r>
      <w:rPr>
        <w:b/>
        <w:noProof/>
        <w:sz w:val="28"/>
        <w:lang w:eastAsia="en-GB"/>
      </w:rPr>
      <w:drawing>
        <wp:anchor distT="0" distB="0" distL="114300" distR="114300" simplePos="0" relativeHeight="251661312" behindDoc="1" locked="0" layoutInCell="1" allowOverlap="1" wp14:anchorId="2903D3C2" wp14:editId="5F75EBEB">
          <wp:simplePos x="0" y="0"/>
          <wp:positionH relativeFrom="column">
            <wp:posOffset>5562600</wp:posOffset>
          </wp:positionH>
          <wp:positionV relativeFrom="page">
            <wp:posOffset>9672320</wp:posOffset>
          </wp:positionV>
          <wp:extent cx="612140" cy="63336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rmony Trust Logo_Circl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140" cy="633368"/>
                  </a:xfrm>
                  <a:prstGeom prst="rect">
                    <a:avLst/>
                  </a:prstGeom>
                </pic:spPr>
              </pic:pic>
            </a:graphicData>
          </a:graphic>
          <wp14:sizeRelH relativeFrom="page">
            <wp14:pctWidth>0</wp14:pctWidth>
          </wp14:sizeRelH>
          <wp14:sizeRelV relativeFrom="page">
            <wp14:pctHeight>0</wp14:pctHeight>
          </wp14:sizeRelV>
        </wp:anchor>
      </w:drawing>
    </w:r>
  </w:p>
  <w:p w14:paraId="7C7384BF" w14:textId="5DB85DE9" w:rsidR="009C4E6E" w:rsidRPr="007E089C" w:rsidRDefault="00954DE1" w:rsidP="009C4E6E">
    <w:pPr>
      <w:jc w:val="center"/>
      <w:rPr>
        <w:rFonts w:asciiTheme="majorHAnsi" w:hAnsiTheme="majorHAnsi"/>
        <w:b/>
        <w:sz w:val="18"/>
      </w:rPr>
    </w:pPr>
    <w:r>
      <w:rPr>
        <w:rFonts w:asciiTheme="majorHAnsi" w:hAnsiTheme="majorHAnsi"/>
        <w:b/>
        <w:sz w:val="20"/>
      </w:rPr>
      <w:t xml:space="preserve">Principal: </w:t>
    </w:r>
    <w:r w:rsidR="00A42A45">
      <w:rPr>
        <w:rFonts w:asciiTheme="majorHAnsi" w:hAnsiTheme="majorHAnsi"/>
        <w:b/>
        <w:sz w:val="20"/>
      </w:rPr>
      <w:t>Miss S Wimperis</w:t>
    </w:r>
  </w:p>
  <w:p w14:paraId="7C7384C0" w14:textId="77777777" w:rsidR="009C4E6E" w:rsidRPr="00D66C88" w:rsidRDefault="00954DE1" w:rsidP="009C4E6E">
    <w:pPr>
      <w:jc w:val="center"/>
      <w:rPr>
        <w:rFonts w:asciiTheme="majorHAnsi" w:hAnsiTheme="majorHAnsi"/>
        <w:sz w:val="18"/>
      </w:rPr>
    </w:pPr>
    <w:r>
      <w:rPr>
        <w:rFonts w:asciiTheme="majorHAnsi" w:hAnsiTheme="majorHAnsi"/>
        <w:sz w:val="18"/>
      </w:rPr>
      <w:t>Middleton Road</w:t>
    </w:r>
    <w:r w:rsidR="00D037C1">
      <w:rPr>
        <w:rFonts w:asciiTheme="majorHAnsi" w:hAnsiTheme="majorHAnsi"/>
        <w:sz w:val="18"/>
      </w:rPr>
      <w:t>, Oldham, Greater Manchester, OL</w:t>
    </w:r>
    <w:r w:rsidR="00BB4627">
      <w:rPr>
        <w:rFonts w:asciiTheme="majorHAnsi" w:hAnsiTheme="majorHAnsi"/>
        <w:sz w:val="18"/>
      </w:rPr>
      <w:t>9 6</w:t>
    </w:r>
    <w:r>
      <w:rPr>
        <w:rFonts w:asciiTheme="majorHAnsi" w:hAnsiTheme="majorHAnsi"/>
        <w:sz w:val="18"/>
      </w:rPr>
      <w:t>BH</w:t>
    </w:r>
  </w:p>
  <w:p w14:paraId="7C7384C1" w14:textId="6C7B6777" w:rsidR="007E089C" w:rsidRPr="00D66C88" w:rsidRDefault="008B7515" w:rsidP="009C4E6E">
    <w:pPr>
      <w:jc w:val="center"/>
      <w:rPr>
        <w:rFonts w:asciiTheme="majorHAnsi" w:hAnsiTheme="majorHAnsi"/>
        <w:sz w:val="18"/>
      </w:rPr>
    </w:pPr>
    <w:r w:rsidRPr="00D66C88">
      <w:rPr>
        <w:rFonts w:asciiTheme="majorHAnsi" w:hAnsiTheme="majorHAnsi"/>
        <w:sz w:val="18"/>
      </w:rPr>
      <w:t xml:space="preserve">0161 </w:t>
    </w:r>
    <w:r w:rsidR="00470A62">
      <w:rPr>
        <w:rFonts w:asciiTheme="majorHAnsi" w:hAnsiTheme="majorHAnsi"/>
        <w:sz w:val="18"/>
      </w:rPr>
      <w:t>6</w:t>
    </w:r>
    <w:r w:rsidR="00954DE1">
      <w:rPr>
        <w:rFonts w:asciiTheme="majorHAnsi" w:hAnsiTheme="majorHAnsi"/>
        <w:sz w:val="18"/>
      </w:rPr>
      <w:t>27 4257</w:t>
    </w:r>
    <w:r w:rsidR="009C4E6E" w:rsidRPr="00D66C88">
      <w:rPr>
        <w:rFonts w:asciiTheme="majorHAnsi" w:hAnsiTheme="majorHAnsi"/>
        <w:sz w:val="18"/>
      </w:rPr>
      <w:t xml:space="preserve"> |  </w:t>
    </w:r>
    <w:r w:rsidR="009C4E6E" w:rsidRPr="00A12EEA">
      <w:rPr>
        <w:rFonts w:asciiTheme="majorHAnsi" w:hAnsiTheme="majorHAnsi"/>
        <w:sz w:val="18"/>
      </w:rPr>
      <w:t>info@</w:t>
    </w:r>
    <w:r w:rsidR="00954DE1">
      <w:rPr>
        <w:rFonts w:asciiTheme="majorHAnsi" w:hAnsiTheme="majorHAnsi"/>
        <w:sz w:val="18"/>
      </w:rPr>
      <w:t>westwood.</w:t>
    </w:r>
    <w:r w:rsidR="009C4E6E" w:rsidRPr="00A12EEA">
      <w:rPr>
        <w:rFonts w:asciiTheme="majorHAnsi" w:hAnsiTheme="majorHAnsi"/>
        <w:sz w:val="18"/>
      </w:rPr>
      <w:t>theharmonytrust.org</w:t>
    </w:r>
    <w:r w:rsidR="009C4E6E" w:rsidRPr="00D66C88">
      <w:rPr>
        <w:rFonts w:asciiTheme="majorHAnsi" w:hAnsiTheme="majorHAnsi"/>
        <w:sz w:val="18"/>
      </w:rPr>
      <w:t xml:space="preserve">  |  </w:t>
    </w:r>
    <w:hyperlink r:id="rId2" w:history="1">
      <w:r w:rsidR="00954DE1" w:rsidRPr="00DE10AF">
        <w:rPr>
          <w:rStyle w:val="Hyperlink"/>
          <w:rFonts w:asciiTheme="majorHAnsi" w:hAnsiTheme="majorHAnsi"/>
          <w:sz w:val="18"/>
        </w:rPr>
        <w:t>www.westwood.theharmonytrust.org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010E2F" w14:textId="77777777" w:rsidR="00E067D3" w:rsidRDefault="00E067D3" w:rsidP="00934C79">
      <w:r>
        <w:separator/>
      </w:r>
    </w:p>
  </w:footnote>
  <w:footnote w:type="continuationSeparator" w:id="0">
    <w:p w14:paraId="1182DF29" w14:textId="77777777" w:rsidR="00E067D3" w:rsidRDefault="00E067D3" w:rsidP="00934C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384BB" w14:textId="77777777" w:rsidR="00934C79" w:rsidRDefault="00512E0F">
    <w:pPr>
      <w:pStyle w:val="Header"/>
    </w:pPr>
    <w:r>
      <w:rPr>
        <w:noProof/>
        <w:lang w:eastAsia="en-GB"/>
      </w:rPr>
      <w:pict w14:anchorId="7C7384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6" o:spid="_x0000_s2050" type="#_x0000_t75" style="position:absolute;margin-left:0;margin-top:0;width:450.8pt;height:454.2pt;z-index:-251656192;mso-position-horizontal:center;mso-position-horizontal-relative:margin;mso-position-vertical:center;mso-position-vertical-relative:margin" o:allowincell="f">
          <v:imagedata r:id="rId1" o:title="Harmony Trust Logo_Links_FULL COLOUR_HIGH RE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384BC" w14:textId="08CBC6F5" w:rsidR="008B7515" w:rsidRPr="008B7515" w:rsidRDefault="000A5877" w:rsidP="008B7515">
    <w:pPr>
      <w:pStyle w:val="Header"/>
      <w:jc w:val="center"/>
      <w:rPr>
        <w:b/>
        <w:sz w:val="28"/>
      </w:rPr>
    </w:pPr>
    <w:r w:rsidRPr="00D74A7E">
      <w:rPr>
        <w:b/>
        <w:noProof/>
        <w:sz w:val="28"/>
        <w:lang w:eastAsia="en-GB"/>
      </w:rPr>
      <mc:AlternateContent>
        <mc:Choice Requires="wps">
          <w:drawing>
            <wp:anchor distT="45720" distB="45720" distL="114300" distR="114300" simplePos="0" relativeHeight="251663360" behindDoc="1" locked="0" layoutInCell="1" allowOverlap="1" wp14:anchorId="25E39F74" wp14:editId="3DC1C6C4">
              <wp:simplePos x="0" y="0"/>
              <wp:positionH relativeFrom="column">
                <wp:posOffset>1228725</wp:posOffset>
              </wp:positionH>
              <wp:positionV relativeFrom="paragraph">
                <wp:posOffset>54610</wp:posOffset>
              </wp:positionV>
              <wp:extent cx="33401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1404620"/>
                      </a:xfrm>
                      <a:prstGeom prst="rect">
                        <a:avLst/>
                      </a:prstGeom>
                      <a:noFill/>
                      <a:ln w="9525">
                        <a:noFill/>
                        <a:miter lim="800000"/>
                        <a:headEnd/>
                        <a:tailEnd/>
                      </a:ln>
                    </wps:spPr>
                    <wps:txbx>
                      <w:txbxContent>
                        <w:p w14:paraId="476B4469" w14:textId="77777777" w:rsidR="000A5877" w:rsidRPr="000C7271" w:rsidRDefault="000A5877" w:rsidP="000A5877">
                          <w:pPr>
                            <w:jc w:val="center"/>
                            <w:rPr>
                              <w:color w:val="7D3189"/>
                              <w:sz w:val="44"/>
                            </w:rPr>
                          </w:pPr>
                          <w:r w:rsidRPr="000C7271">
                            <w:rPr>
                              <w:color w:val="7D3189"/>
                              <w:sz w:val="44"/>
                            </w:rPr>
                            <w:t>THE HARMONY TRUST</w:t>
                          </w:r>
                        </w:p>
                        <w:p w14:paraId="792C476F" w14:textId="0C24D3CE" w:rsidR="000A5877" w:rsidRPr="000C7271" w:rsidRDefault="000A5877" w:rsidP="000A5877">
                          <w:pPr>
                            <w:jc w:val="center"/>
                            <w:rPr>
                              <w:color w:val="1066AF"/>
                              <w:sz w:val="40"/>
                            </w:rPr>
                          </w:pPr>
                          <w:r>
                            <w:rPr>
                              <w:color w:val="1066AF"/>
                              <w:sz w:val="40"/>
                            </w:rPr>
                            <w:t>Westwood Academy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25E39F74">
              <v:stroke joinstyle="miter"/>
              <v:path gradientshapeok="t" o:connecttype="rect"/>
            </v:shapetype>
            <v:shape id="Text Box 2" style="position:absolute;left:0;text-align:left;margin-left:96.75pt;margin-top:4.3pt;width:263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">
              <v:textbox style="mso-fit-shape-to-text:t">
                <w:txbxContent>
                  <w:p w:rsidRPr="000C7271" w:rsidR="000A5877" w:rsidP="000A5877" w:rsidRDefault="000A5877" w14:paraId="476B4469" w14:textId="77777777">
                    <w:pPr>
                      <w:jc w:val="center"/>
                      <w:rPr>
                        <w:color w:val="7D3189"/>
                        <w:sz w:val="44"/>
                      </w:rPr>
                    </w:pPr>
                    <w:r w:rsidRPr="000C7271">
                      <w:rPr>
                        <w:color w:val="7D3189"/>
                        <w:sz w:val="44"/>
                      </w:rPr>
                      <w:t>THE HARMONY TRUST</w:t>
                    </w:r>
                  </w:p>
                  <w:p w:rsidRPr="000C7271" w:rsidR="000A5877" w:rsidP="000A5877" w:rsidRDefault="000A5877" w14:paraId="792C476F" w14:textId="0C24D3CE">
                    <w:pPr>
                      <w:jc w:val="center"/>
                      <w:rPr>
                        <w:color w:val="1066AF"/>
                        <w:sz w:val="40"/>
                      </w:rPr>
                    </w:pPr>
                    <w:r>
                      <w:rPr>
                        <w:color w:val="1066AF"/>
                        <w:sz w:val="40"/>
                      </w:rPr>
                      <w:t>Westwood Academy</w:t>
                    </w:r>
                  </w:p>
                </w:txbxContent>
              </v:textbox>
            </v:shape>
          </w:pict>
        </mc:Fallback>
      </mc:AlternateContent>
    </w:r>
    <w:r>
      <w:rPr>
        <w:b/>
        <w:noProof/>
        <w:sz w:val="28"/>
        <w:lang w:eastAsia="en-GB"/>
      </w:rPr>
      <w:drawing>
        <wp:anchor distT="0" distB="0" distL="114300" distR="114300" simplePos="0" relativeHeight="251664384" behindDoc="1" locked="0" layoutInCell="1" allowOverlap="1" wp14:anchorId="37DAE421" wp14:editId="0C9C68D1">
          <wp:simplePos x="0" y="0"/>
          <wp:positionH relativeFrom="column">
            <wp:posOffset>5191125</wp:posOffset>
          </wp:positionH>
          <wp:positionV relativeFrom="page">
            <wp:posOffset>419100</wp:posOffset>
          </wp:positionV>
          <wp:extent cx="954298" cy="952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stwood Academy - FULL COLOUR LOGO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4298" cy="9525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384C2" w14:textId="77777777" w:rsidR="00934C79" w:rsidRDefault="00512E0F">
    <w:pPr>
      <w:pStyle w:val="Header"/>
    </w:pPr>
    <w:r>
      <w:rPr>
        <w:noProof/>
        <w:lang w:eastAsia="en-GB"/>
      </w:rPr>
      <w:pict w14:anchorId="7C7384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5" o:spid="_x0000_s2049" type="#_x0000_t75" style="position:absolute;margin-left:0;margin-top:0;width:450.8pt;height:454.2pt;z-index:-251657216;mso-position-horizontal:center;mso-position-horizontal-relative:margin;mso-position-vertical:center;mso-position-vertical-relative:margin" o:allowincell="f">
          <v:imagedata r:id="rId1" o:title="Harmony Trust Logo_Links_FULL COLOUR_HIGH RE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D6B0E"/>
    <w:multiLevelType w:val="hybridMultilevel"/>
    <w:tmpl w:val="8C1C939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C6E7F53"/>
    <w:multiLevelType w:val="hybridMultilevel"/>
    <w:tmpl w:val="BAFE4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267C9C"/>
    <w:multiLevelType w:val="hybridMultilevel"/>
    <w:tmpl w:val="C37014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E4408A7"/>
    <w:multiLevelType w:val="hybridMultilevel"/>
    <w:tmpl w:val="0680CA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7DD293A"/>
    <w:multiLevelType w:val="hybridMultilevel"/>
    <w:tmpl w:val="21B0B0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1AFF6A60"/>
    <w:multiLevelType w:val="hybridMultilevel"/>
    <w:tmpl w:val="46606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5D59FE"/>
    <w:multiLevelType w:val="hybridMultilevel"/>
    <w:tmpl w:val="72A469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9C3B0E"/>
    <w:multiLevelType w:val="hybridMultilevel"/>
    <w:tmpl w:val="6DACF8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2AE41676"/>
    <w:multiLevelType w:val="hybridMultilevel"/>
    <w:tmpl w:val="E1B2F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F419C6"/>
    <w:multiLevelType w:val="hybridMultilevel"/>
    <w:tmpl w:val="C5085B3C"/>
    <w:lvl w:ilvl="0" w:tplc="08090011">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9CD775B"/>
    <w:multiLevelType w:val="hybridMultilevel"/>
    <w:tmpl w:val="6194E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EA78D1"/>
    <w:multiLevelType w:val="hybridMultilevel"/>
    <w:tmpl w:val="863E699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EEE5509"/>
    <w:multiLevelType w:val="hybridMultilevel"/>
    <w:tmpl w:val="E7821402"/>
    <w:lvl w:ilvl="0" w:tplc="B7B06B3E">
      <w:start w:val="1"/>
      <w:numFmt w:val="bullet"/>
      <w:lvlText w:val=""/>
      <w:lvlJc w:val="left"/>
      <w:pPr>
        <w:tabs>
          <w:tab w:val="num" w:pos="360"/>
        </w:tabs>
        <w:ind w:left="340" w:hanging="34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9"/>
  </w:num>
  <w:num w:numId="4">
    <w:abstractNumId w:val="10"/>
  </w:num>
  <w:num w:numId="5">
    <w:abstractNumId w:val="8"/>
  </w:num>
  <w:num w:numId="6">
    <w:abstractNumId w:val="0"/>
  </w:num>
  <w:num w:numId="7">
    <w:abstractNumId w:val="4"/>
  </w:num>
  <w:num w:numId="8">
    <w:abstractNumId w:val="7"/>
  </w:num>
  <w:num w:numId="9">
    <w:abstractNumId w:val="3"/>
  </w:num>
  <w:num w:numId="10">
    <w:abstractNumId w:val="2"/>
  </w:num>
  <w:num w:numId="11">
    <w:abstractNumId w:val="1"/>
  </w:num>
  <w:num w:numId="12">
    <w:abstractNumId w:val="1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C79"/>
    <w:rsid w:val="00063035"/>
    <w:rsid w:val="00073726"/>
    <w:rsid w:val="00076004"/>
    <w:rsid w:val="000A5877"/>
    <w:rsid w:val="000B21CD"/>
    <w:rsid w:val="0011100D"/>
    <w:rsid w:val="00164A88"/>
    <w:rsid w:val="00181F7F"/>
    <w:rsid w:val="001B0086"/>
    <w:rsid w:val="001D1E89"/>
    <w:rsid w:val="0027088A"/>
    <w:rsid w:val="002834CE"/>
    <w:rsid w:val="0029512F"/>
    <w:rsid w:val="002A2010"/>
    <w:rsid w:val="002E1068"/>
    <w:rsid w:val="003D57D7"/>
    <w:rsid w:val="00420597"/>
    <w:rsid w:val="00441173"/>
    <w:rsid w:val="00470A62"/>
    <w:rsid w:val="004C5BF2"/>
    <w:rsid w:val="00512E0F"/>
    <w:rsid w:val="005304DC"/>
    <w:rsid w:val="005A71C8"/>
    <w:rsid w:val="005B113C"/>
    <w:rsid w:val="00633255"/>
    <w:rsid w:val="00657163"/>
    <w:rsid w:val="006A26E7"/>
    <w:rsid w:val="007017C2"/>
    <w:rsid w:val="00715DA1"/>
    <w:rsid w:val="007801D8"/>
    <w:rsid w:val="00782C84"/>
    <w:rsid w:val="00783E6F"/>
    <w:rsid w:val="007C26A6"/>
    <w:rsid w:val="007E089C"/>
    <w:rsid w:val="007F2657"/>
    <w:rsid w:val="00816B4E"/>
    <w:rsid w:val="008A162F"/>
    <w:rsid w:val="008B7515"/>
    <w:rsid w:val="008D6645"/>
    <w:rsid w:val="00901883"/>
    <w:rsid w:val="00934C79"/>
    <w:rsid w:val="00954DE1"/>
    <w:rsid w:val="009601CE"/>
    <w:rsid w:val="009808D4"/>
    <w:rsid w:val="00993F20"/>
    <w:rsid w:val="009C4E6E"/>
    <w:rsid w:val="00A12EEA"/>
    <w:rsid w:val="00A154BF"/>
    <w:rsid w:val="00A42A45"/>
    <w:rsid w:val="00A43312"/>
    <w:rsid w:val="00AB7EAA"/>
    <w:rsid w:val="00B71685"/>
    <w:rsid w:val="00BB4627"/>
    <w:rsid w:val="00BF5CDF"/>
    <w:rsid w:val="00CF1736"/>
    <w:rsid w:val="00D037C1"/>
    <w:rsid w:val="00D45F81"/>
    <w:rsid w:val="00D5494C"/>
    <w:rsid w:val="00D60B54"/>
    <w:rsid w:val="00D66C88"/>
    <w:rsid w:val="00D7129C"/>
    <w:rsid w:val="00DC06F4"/>
    <w:rsid w:val="00E067D3"/>
    <w:rsid w:val="00F602B6"/>
    <w:rsid w:val="00F75E4E"/>
    <w:rsid w:val="00F86329"/>
    <w:rsid w:val="00FA0A66"/>
    <w:rsid w:val="00FA71C6"/>
    <w:rsid w:val="00FC396C"/>
    <w:rsid w:val="08E946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C7384AB"/>
  <w15:chartTrackingRefBased/>
  <w15:docId w15:val="{96FDF719-DB90-4027-8E94-56B1F5E6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6645"/>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782C8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4C79"/>
    <w:pPr>
      <w:tabs>
        <w:tab w:val="center" w:pos="4513"/>
        <w:tab w:val="right" w:pos="9026"/>
      </w:tabs>
    </w:pPr>
  </w:style>
  <w:style w:type="character" w:customStyle="1" w:styleId="HeaderChar">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style>
  <w:style w:type="character" w:customStyle="1" w:styleId="FooterChar">
    <w:name w:val="Footer Char"/>
    <w:basedOn w:val="DefaultParagraphFont"/>
    <w:link w:val="Footer"/>
    <w:uiPriority w:val="99"/>
    <w:rsid w:val="00934C79"/>
  </w:style>
  <w:style w:type="paragraph" w:styleId="ListParagraph">
    <w:name w:val="List Paragraph"/>
    <w:basedOn w:val="Normal"/>
    <w:uiPriority w:val="34"/>
    <w:qFormat/>
    <w:rsid w:val="00934C79"/>
    <w:pPr>
      <w:ind w:left="720"/>
      <w:contextualSpacing/>
    </w:pPr>
  </w:style>
  <w:style w:type="character" w:customStyle="1" w:styleId="Heading1Char">
    <w:name w:val="Heading 1 Char"/>
    <w:basedOn w:val="DefaultParagraphFont"/>
    <w:link w:val="Heading1"/>
    <w:uiPriority w:val="9"/>
    <w:rsid w:val="00782C84"/>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75E4E"/>
    <w:pPr>
      <w:spacing w:after="0" w:line="240" w:lineRule="auto"/>
    </w:pPr>
    <w:rPr>
      <w:rFonts w:eastAsiaTheme="minorEastAsia"/>
      <w:sz w:val="24"/>
      <w:szCs w:val="24"/>
    </w:rPr>
  </w:style>
  <w:style w:type="paragraph" w:customStyle="1" w:styleId="BodyA">
    <w:name w:val="Body A"/>
    <w:rsid w:val="00181F7F"/>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val="en-US"/>
    </w:rPr>
  </w:style>
  <w:style w:type="paragraph" w:styleId="NormalWeb">
    <w:name w:val="Normal (Web)"/>
    <w:basedOn w:val="Normal"/>
    <w:uiPriority w:val="99"/>
    <w:unhideWhenUsed/>
    <w:rsid w:val="00181F7F"/>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http://www.westwood.theharmonytrust.org"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BC709077774A46876BA0DF23056373" ma:contentTypeVersion="13" ma:contentTypeDescription="Create a new document." ma:contentTypeScope="" ma:versionID="aac259e133c7e09cdddbc6ab0c2d91e9">
  <xsd:schema xmlns:xsd="http://www.w3.org/2001/XMLSchema" xmlns:xs="http://www.w3.org/2001/XMLSchema" xmlns:p="http://schemas.microsoft.com/office/2006/metadata/properties" xmlns:ns3="43ac8a4c-ba9e-4b23-94b4-e2cc4cb377f3" xmlns:ns4="1b6c7211-07f9-4426-b997-4d23f99534f2" targetNamespace="http://schemas.microsoft.com/office/2006/metadata/properties" ma:root="true" ma:fieldsID="16c21b326bd39e7dc6a9524015299e93" ns3:_="" ns4:_="">
    <xsd:import namespace="43ac8a4c-ba9e-4b23-94b4-e2cc4cb377f3"/>
    <xsd:import namespace="1b6c7211-07f9-4426-b997-4d23f99534f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ac8a4c-ba9e-4b23-94b4-e2cc4cb377f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6c7211-07f9-4426-b997-4d23f99534f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76D081-4640-46AC-8A96-D8CDD5972592}">
  <ds:schemaRefs>
    <ds:schemaRef ds:uri="http://purl.org/dc/terms/"/>
    <ds:schemaRef ds:uri="43ac8a4c-ba9e-4b23-94b4-e2cc4cb377f3"/>
    <ds:schemaRef ds:uri="http://purl.org/dc/dcmitype/"/>
    <ds:schemaRef ds:uri="http://purl.org/dc/elements/1.1/"/>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1b6c7211-07f9-4426-b997-4d23f99534f2"/>
    <ds:schemaRef ds:uri="http://schemas.microsoft.com/office/2006/metadata/properties"/>
  </ds:schemaRefs>
</ds:datastoreItem>
</file>

<file path=customXml/itemProps2.xml><?xml version="1.0" encoding="utf-8"?>
<ds:datastoreItem xmlns:ds="http://schemas.openxmlformats.org/officeDocument/2006/customXml" ds:itemID="{82F04D73-5654-472F-9CF1-286997657D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ac8a4c-ba9e-4b23-94b4-e2cc4cb377f3"/>
    <ds:schemaRef ds:uri="1b6c7211-07f9-4426-b997-4d23f99534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4B36F1-B63A-4472-99DC-748B80AF3D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1452</Words>
  <Characters>8279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Fajkis</dc:creator>
  <cp:keywords/>
  <dc:description/>
  <cp:lastModifiedBy>Sarah Wimperis</cp:lastModifiedBy>
  <cp:revision>2</cp:revision>
  <cp:lastPrinted>2017-10-16T12:40:00Z</cp:lastPrinted>
  <dcterms:created xsi:type="dcterms:W3CDTF">2021-09-14T10:28:00Z</dcterms:created>
  <dcterms:modified xsi:type="dcterms:W3CDTF">2021-09-14T10:28:00Z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0x01010044BC709077774A46876BA0DF23056373</vt:lpwstr>
  </property>
</Properties>
</file>